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08A9" w14:textId="77777777" w:rsidR="00813C1B" w:rsidRDefault="00C7531E">
      <w:pPr>
        <w:pStyle w:val="Heading3"/>
        <w:keepNext w:val="0"/>
        <w:keepLines w:val="0"/>
        <w:spacing w:before="280" w:line="240" w:lineRule="auto"/>
        <w:rPr>
          <w:b/>
        </w:rPr>
      </w:pPr>
      <w:bookmarkStart w:id="0" w:name="_heading=h.8ltbnswl3ojq" w:colFirst="0" w:colLast="0"/>
      <w:bookmarkEnd w:id="0"/>
      <w:r>
        <w:rPr>
          <w:b/>
        </w:rPr>
        <w:t>EMAIL #1 – General Awareness</w:t>
      </w:r>
    </w:p>
    <w:p w14:paraId="477A262B" w14:textId="77777777" w:rsidR="00813C1B" w:rsidRDefault="00C7531E">
      <w:pPr>
        <w:pStyle w:val="Heading3"/>
        <w:keepNext w:val="0"/>
        <w:keepLines w:val="0"/>
        <w:spacing w:before="240" w:after="240" w:line="240" w:lineRule="auto"/>
        <w:rPr>
          <w:sz w:val="22"/>
          <w:szCs w:val="22"/>
        </w:rPr>
      </w:pPr>
      <w:r>
        <w:rPr>
          <w:b/>
          <w:sz w:val="22"/>
          <w:szCs w:val="22"/>
        </w:rPr>
        <w:t xml:space="preserve">Subject line: </w:t>
      </w:r>
      <w:r>
        <w:rPr>
          <w:sz w:val="22"/>
          <w:szCs w:val="22"/>
        </w:rPr>
        <w:t>Don’t overbake your holidays. Set a timer for your health.</w:t>
      </w:r>
    </w:p>
    <w:p w14:paraId="3417133E" w14:textId="77777777" w:rsidR="00813C1B" w:rsidRDefault="00C7531E">
      <w:pPr>
        <w:pStyle w:val="Heading3"/>
        <w:keepNext w:val="0"/>
        <w:keepLines w:val="0"/>
        <w:spacing w:before="240" w:after="240" w:line="240" w:lineRule="auto"/>
        <w:rPr>
          <w:sz w:val="22"/>
          <w:szCs w:val="22"/>
        </w:rPr>
      </w:pPr>
      <w:r>
        <w:rPr>
          <w:sz w:val="22"/>
          <w:szCs w:val="22"/>
        </w:rPr>
        <w:t xml:space="preserve">The holidays can leave anyone feeling stretched thin. Between school events, family gatherings and last-minute shopping, it’s easy to put your own health last on the list. But a little preventive care can help you keep up with it all. </w:t>
      </w:r>
    </w:p>
    <w:p w14:paraId="744A0045" w14:textId="14E38243" w:rsidR="00813C1B" w:rsidRDefault="00C7531E">
      <w:pPr>
        <w:pStyle w:val="Heading3"/>
        <w:keepNext w:val="0"/>
        <w:keepLines w:val="0"/>
        <w:spacing w:before="240" w:after="240" w:line="240" w:lineRule="auto"/>
        <w:rPr>
          <w:sz w:val="22"/>
          <w:szCs w:val="22"/>
        </w:rPr>
      </w:pPr>
      <w:bookmarkStart w:id="1" w:name="_heading=h.o0b23mggrb64" w:colFirst="0" w:colLast="0"/>
      <w:bookmarkEnd w:id="1"/>
      <w:r>
        <w:rPr>
          <w:sz w:val="22"/>
          <w:szCs w:val="22"/>
        </w:rPr>
        <w:t>A quick checkup or screening can catch small issues early. Staying active, eating balanced meals and taking breaks to recharge can boost your energy and help you feel your best.</w:t>
      </w:r>
      <w:r w:rsidR="00CF2332">
        <w:rPr>
          <w:sz w:val="22"/>
          <w:szCs w:val="22"/>
        </w:rPr>
        <w:t xml:space="preserve"> </w:t>
      </w:r>
    </w:p>
    <w:p w14:paraId="55F95399" w14:textId="25497A71" w:rsidR="00813C1B" w:rsidRDefault="00C7531E">
      <w:pPr>
        <w:pStyle w:val="Heading3"/>
        <w:keepNext w:val="0"/>
        <w:keepLines w:val="0"/>
        <w:spacing w:before="240" w:after="240" w:line="240" w:lineRule="auto"/>
        <w:rPr>
          <w:sz w:val="22"/>
          <w:szCs w:val="22"/>
        </w:rPr>
      </w:pPr>
      <w:bookmarkStart w:id="2" w:name="_heading=h.2svqe948tyt1" w:colFirst="0" w:colLast="0"/>
      <w:bookmarkEnd w:id="2"/>
      <w:r>
        <w:rPr>
          <w:sz w:val="22"/>
          <w:szCs w:val="22"/>
        </w:rPr>
        <w:t>When you take time for preventive care, you’re investing in more than your health – you’re making sure you can show up for the people and things you love.</w:t>
      </w:r>
      <w:r w:rsidR="00CF2332" w:rsidRPr="00CF2332">
        <w:rPr>
          <w:sz w:val="22"/>
          <w:szCs w:val="22"/>
        </w:rPr>
        <w:t xml:space="preserve"> </w:t>
      </w:r>
      <w:r w:rsidR="000C09BD" w:rsidRPr="000C09BD">
        <w:rPr>
          <w:sz w:val="22"/>
          <w:szCs w:val="22"/>
        </w:rPr>
        <w:t xml:space="preserve">Don't forget to take care of your mental health too. </w:t>
      </w:r>
      <w:r w:rsidR="00CF2332" w:rsidRPr="00CF2332">
        <w:rPr>
          <w:sz w:val="22"/>
          <w:szCs w:val="22"/>
        </w:rPr>
        <w:t xml:space="preserve">BCBSND’s </w:t>
      </w:r>
      <w:r w:rsidR="00CF2332" w:rsidRPr="000C09BD">
        <w:rPr>
          <w:sz w:val="22"/>
          <w:szCs w:val="22"/>
        </w:rPr>
        <w:t>Learn to Live and meQuillibrium</w:t>
      </w:r>
      <w:r w:rsidR="00CF2332" w:rsidRPr="00CF2332">
        <w:rPr>
          <w:sz w:val="22"/>
          <w:szCs w:val="22"/>
        </w:rPr>
        <w:t xml:space="preserve"> programs or virtual visits </w:t>
      </w:r>
      <w:r w:rsidR="00CF2332">
        <w:rPr>
          <w:sz w:val="22"/>
          <w:szCs w:val="22"/>
        </w:rPr>
        <w:t>can offer</w:t>
      </w:r>
      <w:r w:rsidR="00CF2332" w:rsidRPr="00CF2332">
        <w:rPr>
          <w:sz w:val="22"/>
          <w:szCs w:val="22"/>
        </w:rPr>
        <w:t xml:space="preserve"> confidential support</w:t>
      </w:r>
      <w:r w:rsidR="00CF2332">
        <w:rPr>
          <w:sz w:val="22"/>
          <w:szCs w:val="22"/>
        </w:rPr>
        <w:t xml:space="preserve"> from the comfort of home</w:t>
      </w:r>
      <w:r w:rsidR="00CF2332" w:rsidRPr="00CF2332">
        <w:rPr>
          <w:sz w:val="22"/>
          <w:szCs w:val="22"/>
        </w:rPr>
        <w:t>.</w:t>
      </w:r>
    </w:p>
    <w:p w14:paraId="5908EA39" w14:textId="77777777" w:rsidR="00813C1B" w:rsidRDefault="00C7531E">
      <w:pPr>
        <w:pStyle w:val="Heading3"/>
        <w:keepNext w:val="0"/>
        <w:keepLines w:val="0"/>
        <w:spacing w:before="240" w:after="240" w:line="240" w:lineRule="auto"/>
        <w:rPr>
          <w:sz w:val="22"/>
          <w:szCs w:val="22"/>
        </w:rPr>
      </w:pPr>
      <w:bookmarkStart w:id="3" w:name="_heading=h.ap317ld7p5a0" w:colFirst="0" w:colLast="0"/>
      <w:bookmarkEnd w:id="3"/>
      <w:r>
        <w:rPr>
          <w:sz w:val="22"/>
          <w:szCs w:val="22"/>
        </w:rPr>
        <w:t>Most BCBSND plans cover preventive visits and screenings, so it’s one less thing to worry about during the busy holidays.</w:t>
      </w:r>
    </w:p>
    <w:p w14:paraId="460E7E26" w14:textId="7E19C4B2" w:rsidR="00813C1B" w:rsidRDefault="000C09BD">
      <w:pPr>
        <w:pStyle w:val="Heading3"/>
        <w:keepNext w:val="0"/>
        <w:keepLines w:val="0"/>
        <w:spacing w:before="240" w:after="240" w:line="240" w:lineRule="auto"/>
        <w:rPr>
          <w:b/>
        </w:rPr>
      </w:pPr>
      <w:bookmarkStart w:id="4" w:name="_heading=h.ftkefo7vckim" w:colFirst="0" w:colLast="0"/>
      <w:bookmarkEnd w:id="4"/>
      <w:r>
        <w:rPr>
          <w:sz w:val="22"/>
          <w:szCs w:val="22"/>
        </w:rPr>
        <w:t>Access these tools and v</w:t>
      </w:r>
      <w:r w:rsidR="00C7531E">
        <w:rPr>
          <w:sz w:val="22"/>
          <w:szCs w:val="22"/>
        </w:rPr>
        <w:t xml:space="preserve">isit </w:t>
      </w:r>
      <w:hyperlink r:id="rId8">
        <w:r w:rsidR="00C7531E">
          <w:rPr>
            <w:color w:val="1155CC"/>
            <w:sz w:val="22"/>
            <w:szCs w:val="22"/>
            <w:u w:val="single"/>
          </w:rPr>
          <w:t>BCBSND.me</w:t>
        </w:r>
      </w:hyperlink>
      <w:r w:rsidR="00C7531E">
        <w:rPr>
          <w:sz w:val="22"/>
          <w:szCs w:val="22"/>
        </w:rPr>
        <w:t xml:space="preserve"> to see what care is recommended for you.</w:t>
      </w:r>
    </w:p>
    <w:p w14:paraId="350A51CB" w14:textId="77777777" w:rsidR="00813C1B" w:rsidRDefault="00C7531E">
      <w:pPr>
        <w:pStyle w:val="Heading3"/>
        <w:keepNext w:val="0"/>
        <w:keepLines w:val="0"/>
        <w:spacing w:before="280" w:line="240" w:lineRule="auto"/>
        <w:rPr>
          <w:b/>
        </w:rPr>
      </w:pPr>
      <w:bookmarkStart w:id="5" w:name="_heading=h.bsfqypcxs3jp" w:colFirst="0" w:colLast="0"/>
      <w:bookmarkEnd w:id="5"/>
      <w:r>
        <w:rPr>
          <w:b/>
        </w:rPr>
        <w:t>EMAIL #2 – Simple Preventive Steps</w:t>
      </w:r>
    </w:p>
    <w:p w14:paraId="67F0B85A" w14:textId="77777777" w:rsidR="00813C1B" w:rsidRDefault="00C7531E">
      <w:pPr>
        <w:spacing w:before="240" w:after="240" w:line="240" w:lineRule="auto"/>
        <w:rPr>
          <w:color w:val="434343"/>
        </w:rPr>
      </w:pPr>
      <w:r>
        <w:rPr>
          <w:b/>
          <w:color w:val="434343"/>
        </w:rPr>
        <w:t xml:space="preserve">Subject line: </w:t>
      </w:r>
      <w:r>
        <w:rPr>
          <w:color w:val="434343"/>
        </w:rPr>
        <w:t>Five small steps to feel your best through the holidays</w:t>
      </w:r>
    </w:p>
    <w:p w14:paraId="18DD4C35" w14:textId="45F2B2FD" w:rsidR="00813C1B" w:rsidRDefault="00C7531E">
      <w:pPr>
        <w:spacing w:before="240" w:after="240" w:line="240" w:lineRule="auto"/>
        <w:rPr>
          <w:color w:val="434343"/>
        </w:rPr>
      </w:pPr>
      <w:r>
        <w:rPr>
          <w:color w:val="434343"/>
        </w:rPr>
        <w:t>The season can get busy fast, but keeping up with your health doesn’t have to be complicated. Preventive care is about the small things that add up to feeling your best.</w:t>
      </w:r>
    </w:p>
    <w:p w14:paraId="7CC15C3A" w14:textId="77777777" w:rsidR="00813C1B" w:rsidRDefault="00C7531E">
      <w:pPr>
        <w:spacing w:before="240" w:after="240" w:line="240" w:lineRule="auto"/>
        <w:rPr>
          <w:color w:val="434343"/>
        </w:rPr>
      </w:pPr>
      <w:r>
        <w:rPr>
          <w:color w:val="434343"/>
        </w:rPr>
        <w:t>Here are a few to start with:</w:t>
      </w:r>
    </w:p>
    <w:p w14:paraId="20FC0825" w14:textId="77777777" w:rsidR="00813C1B" w:rsidRDefault="00C7531E">
      <w:pPr>
        <w:numPr>
          <w:ilvl w:val="0"/>
          <w:numId w:val="1"/>
        </w:numPr>
        <w:spacing w:before="240" w:line="240" w:lineRule="auto"/>
        <w:rPr>
          <w:color w:val="434343"/>
        </w:rPr>
      </w:pPr>
      <w:r>
        <w:rPr>
          <w:color w:val="434343"/>
        </w:rPr>
        <w:t>Schedule your annual wellness visit. Review screenings and next steps with your provider.</w:t>
      </w:r>
    </w:p>
    <w:p w14:paraId="7FD13CA5" w14:textId="77777777" w:rsidR="00813C1B" w:rsidRDefault="00C7531E">
      <w:pPr>
        <w:numPr>
          <w:ilvl w:val="0"/>
          <w:numId w:val="1"/>
        </w:numPr>
        <w:spacing w:line="240" w:lineRule="auto"/>
        <w:rPr>
          <w:color w:val="434343"/>
        </w:rPr>
      </w:pPr>
      <w:r>
        <w:rPr>
          <w:color w:val="434343"/>
        </w:rPr>
        <w:t>Stay active. Even short walks or stretching breaks help lower stress.</w:t>
      </w:r>
    </w:p>
    <w:p w14:paraId="1910718B" w14:textId="6DFF7585" w:rsidR="00813C1B" w:rsidRDefault="00C7531E">
      <w:pPr>
        <w:numPr>
          <w:ilvl w:val="0"/>
          <w:numId w:val="1"/>
        </w:numPr>
        <w:spacing w:line="240" w:lineRule="auto"/>
        <w:rPr>
          <w:color w:val="434343"/>
        </w:rPr>
      </w:pPr>
      <w:r>
        <w:rPr>
          <w:color w:val="434343"/>
        </w:rPr>
        <w:t>Eat with balance. Enjoy the treats</w:t>
      </w:r>
      <w:r w:rsidR="00CF2332">
        <w:rPr>
          <w:color w:val="434343"/>
        </w:rPr>
        <w:t xml:space="preserve"> and </w:t>
      </w:r>
      <w:r>
        <w:rPr>
          <w:color w:val="434343"/>
        </w:rPr>
        <w:t>mix in fruits, veggies and plenty of water.</w:t>
      </w:r>
    </w:p>
    <w:p w14:paraId="26E08EAE" w14:textId="220E1F61" w:rsidR="00813C1B" w:rsidRDefault="00C7531E">
      <w:pPr>
        <w:numPr>
          <w:ilvl w:val="0"/>
          <w:numId w:val="1"/>
        </w:numPr>
        <w:spacing w:line="240" w:lineRule="auto"/>
        <w:rPr>
          <w:color w:val="434343"/>
        </w:rPr>
      </w:pPr>
      <w:r>
        <w:rPr>
          <w:color w:val="434343"/>
        </w:rPr>
        <w:t xml:space="preserve">Check in on mental health. </w:t>
      </w:r>
      <w:bookmarkStart w:id="6" w:name="_Hlk212188153"/>
      <w:r>
        <w:rPr>
          <w:color w:val="434343"/>
        </w:rPr>
        <w:t xml:space="preserve">Use BCBSND’s </w:t>
      </w:r>
      <w:r w:rsidRPr="000C09BD">
        <w:t>Learn to Live</w:t>
      </w:r>
      <w:r w:rsidR="00CF2332" w:rsidRPr="000C09BD">
        <w:t xml:space="preserve"> and meQuillibrium</w:t>
      </w:r>
      <w:r>
        <w:rPr>
          <w:color w:val="434343"/>
        </w:rPr>
        <w:t xml:space="preserve"> program</w:t>
      </w:r>
      <w:r w:rsidR="00CF2332">
        <w:rPr>
          <w:color w:val="434343"/>
        </w:rPr>
        <w:t>s</w:t>
      </w:r>
      <w:r>
        <w:rPr>
          <w:color w:val="434343"/>
        </w:rPr>
        <w:t xml:space="preserve"> or virtual visits for confidential support.</w:t>
      </w:r>
      <w:bookmarkEnd w:id="6"/>
    </w:p>
    <w:p w14:paraId="0FCE70FF" w14:textId="77777777" w:rsidR="00813C1B" w:rsidRDefault="00C7531E">
      <w:pPr>
        <w:numPr>
          <w:ilvl w:val="0"/>
          <w:numId w:val="1"/>
        </w:numPr>
        <w:spacing w:after="240" w:line="240" w:lineRule="auto"/>
        <w:rPr>
          <w:color w:val="434343"/>
        </w:rPr>
      </w:pPr>
      <w:r>
        <w:rPr>
          <w:color w:val="434343"/>
        </w:rPr>
        <w:t>Keep screenings up to date. Visit BCBSND.me to see what’s recommended for your age and gender.</w:t>
      </w:r>
    </w:p>
    <w:p w14:paraId="7DD19A8F" w14:textId="77777777" w:rsidR="00813C1B" w:rsidRDefault="00C7531E">
      <w:pPr>
        <w:spacing w:before="240" w:after="240" w:line="240" w:lineRule="auto"/>
        <w:rPr>
          <w:color w:val="434343"/>
        </w:rPr>
      </w:pPr>
      <w:r>
        <w:rPr>
          <w:color w:val="434343"/>
        </w:rPr>
        <w:t>A few mindful choices now can help you head into the new year rested, healthy and ready for what’s next.</w:t>
      </w:r>
    </w:p>
    <w:p w14:paraId="6D235B6E" w14:textId="7539C79C" w:rsidR="00813C1B" w:rsidRDefault="00C7531E">
      <w:pPr>
        <w:spacing w:before="240" w:after="240" w:line="240" w:lineRule="auto"/>
        <w:rPr>
          <w:color w:val="434343"/>
          <w:u w:val="single"/>
        </w:rPr>
      </w:pPr>
      <w:r>
        <w:rPr>
          <w:color w:val="434343"/>
        </w:rPr>
        <w:t xml:space="preserve">Find preventive care tools </w:t>
      </w:r>
      <w:r w:rsidR="000C09BD">
        <w:rPr>
          <w:color w:val="434343"/>
        </w:rPr>
        <w:t xml:space="preserve">like </w:t>
      </w:r>
      <w:r w:rsidR="000C09BD" w:rsidRPr="000C09BD">
        <w:t>Learn to Live and meQuillibrium</w:t>
      </w:r>
      <w:r w:rsidR="000C09BD">
        <w:rPr>
          <w:color w:val="434343"/>
        </w:rPr>
        <w:t xml:space="preserve"> </w:t>
      </w:r>
      <w:r w:rsidR="000C09BD">
        <w:rPr>
          <w:color w:val="434343"/>
        </w:rPr>
        <w:t xml:space="preserve">as well as </w:t>
      </w:r>
      <w:r w:rsidR="00D333A2">
        <w:rPr>
          <w:color w:val="434343"/>
        </w:rPr>
        <w:t>access to other mental health</w:t>
      </w:r>
      <w:r>
        <w:rPr>
          <w:color w:val="434343"/>
        </w:rPr>
        <w:t xml:space="preserve"> support at </w:t>
      </w:r>
      <w:hyperlink r:id="rId9">
        <w:r>
          <w:rPr>
            <w:color w:val="434343"/>
            <w:u w:val="single"/>
          </w:rPr>
          <w:t>BCBSND.me</w:t>
        </w:r>
      </w:hyperlink>
    </w:p>
    <w:p w14:paraId="007771FE" w14:textId="77777777" w:rsidR="00813C1B" w:rsidRDefault="00813C1B">
      <w:pPr>
        <w:spacing w:before="240" w:after="240" w:line="240" w:lineRule="auto"/>
        <w:rPr>
          <w:b/>
          <w:color w:val="2F92CF"/>
          <w:sz w:val="20"/>
          <w:szCs w:val="20"/>
        </w:rPr>
      </w:pPr>
    </w:p>
    <w:sectPr w:rsidR="00813C1B">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3500" w14:textId="77777777" w:rsidR="00C7531E" w:rsidRDefault="00C7531E">
      <w:pPr>
        <w:spacing w:line="240" w:lineRule="auto"/>
      </w:pPr>
      <w:r>
        <w:separator/>
      </w:r>
    </w:p>
  </w:endnote>
  <w:endnote w:type="continuationSeparator" w:id="0">
    <w:p w14:paraId="1796CA69" w14:textId="77777777" w:rsidR="00C7531E" w:rsidRDefault="00C753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1888" w14:textId="77777777" w:rsidR="00813C1B" w:rsidRDefault="00813C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B775" w14:textId="77777777" w:rsidR="00C7531E" w:rsidRDefault="00C7531E">
      <w:pPr>
        <w:spacing w:line="240" w:lineRule="auto"/>
      </w:pPr>
      <w:r>
        <w:separator/>
      </w:r>
    </w:p>
  </w:footnote>
  <w:footnote w:type="continuationSeparator" w:id="0">
    <w:p w14:paraId="57159B64" w14:textId="77777777" w:rsidR="00C7531E" w:rsidRDefault="00C753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3E85" w14:textId="77777777" w:rsidR="00813C1B" w:rsidRDefault="00813C1B">
    <w:pPr>
      <w:jc w:val="right"/>
    </w:pPr>
  </w:p>
  <w:p w14:paraId="184F38E1" w14:textId="77777777" w:rsidR="00813C1B" w:rsidRDefault="00813C1B"/>
  <w:p w14:paraId="3245CAEF" w14:textId="77777777" w:rsidR="00813C1B" w:rsidRDefault="00C7531E">
    <w:pPr>
      <w:rPr>
        <w:b/>
        <w:color w:val="0092CF"/>
      </w:rPr>
    </w:pPr>
    <w:r>
      <w:rPr>
        <w:b/>
        <w:color w:val="0092CF"/>
      </w:rPr>
      <w:t>December Emails</w:t>
    </w:r>
  </w:p>
  <w:p w14:paraId="3A86F955" w14:textId="77777777" w:rsidR="00813C1B" w:rsidRDefault="00813C1B">
    <w:pPr>
      <w:jc w:val="right"/>
    </w:pPr>
  </w:p>
  <w:p w14:paraId="671808CB" w14:textId="77777777" w:rsidR="00813C1B" w:rsidRDefault="00813C1B"/>
  <w:p w14:paraId="20164890" w14:textId="77777777" w:rsidR="00813C1B" w:rsidRDefault="00D333A2">
    <w:r>
      <w:pict w14:anchorId="1F239380">
        <v:rect id="_x0000_i1025" style="width:0;height:1.5pt" o:hralign="center" o:hrstd="t" o:hr="t" fillcolor="#a0a0a0" stroked="f"/>
      </w:pict>
    </w:r>
  </w:p>
  <w:p w14:paraId="11EA769C" w14:textId="77777777" w:rsidR="00813C1B" w:rsidRDefault="00C7531E">
    <w:pPr>
      <w:jc w:val="right"/>
    </w:pPr>
    <w:r>
      <w:rPr>
        <w:noProof/>
      </w:rPr>
      <w:drawing>
        <wp:anchor distT="0" distB="0" distL="0" distR="0" simplePos="0" relativeHeight="251658240" behindDoc="0" locked="0" layoutInCell="1" hidden="0" allowOverlap="1" wp14:anchorId="32DE6107" wp14:editId="183D26FB">
          <wp:simplePos x="0" y="0"/>
          <wp:positionH relativeFrom="page">
            <wp:posOffset>5143500</wp:posOffset>
          </wp:positionH>
          <wp:positionV relativeFrom="page">
            <wp:posOffset>476250</wp:posOffset>
          </wp:positionV>
          <wp:extent cx="1690688" cy="834365"/>
          <wp:effectExtent l="0" t="0" r="0" b="0"/>
          <wp:wrapSquare wrapText="bothSides" distT="0" distB="0" distL="0" distR="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0688" cy="834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0457C"/>
    <w:multiLevelType w:val="multilevel"/>
    <w:tmpl w:val="EEF6E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134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1B"/>
    <w:rsid w:val="000C09BD"/>
    <w:rsid w:val="003C7D5B"/>
    <w:rsid w:val="00813C1B"/>
    <w:rsid w:val="00B03878"/>
    <w:rsid w:val="00C7531E"/>
    <w:rsid w:val="00CF2332"/>
    <w:rsid w:val="00D3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68991"/>
  <w15:docId w15:val="{A90222D3-2F65-4C1A-B8DA-D6332870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100" w:type="dxa"/>
        <w:left w:w="100" w:type="dxa"/>
        <w:bottom w:w="100" w:type="dxa"/>
        <w:right w:w="100" w:type="dxa"/>
      </w:tblCellMar>
    </w:tblPr>
  </w:style>
  <w:style w:type="table" w:customStyle="1" w:styleId="TableNormal8">
    <w:name w:val="TableNormal"/>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01A47"/>
    <w:rPr>
      <w:sz w:val="16"/>
      <w:szCs w:val="16"/>
    </w:rPr>
  </w:style>
  <w:style w:type="paragraph" w:styleId="CommentText">
    <w:name w:val="annotation text"/>
    <w:basedOn w:val="Normal"/>
    <w:link w:val="CommentTextChar"/>
    <w:uiPriority w:val="99"/>
    <w:unhideWhenUsed/>
    <w:rsid w:val="00C01A47"/>
    <w:pPr>
      <w:spacing w:line="240" w:lineRule="auto"/>
    </w:pPr>
    <w:rPr>
      <w:sz w:val="20"/>
      <w:szCs w:val="20"/>
    </w:rPr>
  </w:style>
  <w:style w:type="character" w:customStyle="1" w:styleId="CommentTextChar">
    <w:name w:val="Comment Text Char"/>
    <w:basedOn w:val="DefaultParagraphFont"/>
    <w:link w:val="CommentText"/>
    <w:uiPriority w:val="99"/>
    <w:rsid w:val="00C01A47"/>
    <w:rPr>
      <w:sz w:val="20"/>
      <w:szCs w:val="20"/>
    </w:rPr>
  </w:style>
  <w:style w:type="paragraph" w:styleId="CommentSubject">
    <w:name w:val="annotation subject"/>
    <w:basedOn w:val="CommentText"/>
    <w:next w:val="CommentText"/>
    <w:link w:val="CommentSubjectChar"/>
    <w:uiPriority w:val="99"/>
    <w:semiHidden/>
    <w:unhideWhenUsed/>
    <w:rsid w:val="00C01A47"/>
    <w:rPr>
      <w:b/>
      <w:bCs/>
    </w:rPr>
  </w:style>
  <w:style w:type="character" w:customStyle="1" w:styleId="CommentSubjectChar">
    <w:name w:val="Comment Subject Char"/>
    <w:basedOn w:val="CommentTextChar"/>
    <w:link w:val="CommentSubject"/>
    <w:uiPriority w:val="99"/>
    <w:semiHidden/>
    <w:rsid w:val="00C01A47"/>
    <w:rPr>
      <w:b/>
      <w:bCs/>
      <w:sz w:val="20"/>
      <w:szCs w:val="20"/>
    </w:rPr>
  </w:style>
  <w:style w:type="paragraph" w:styleId="Revision">
    <w:name w:val="Revision"/>
    <w:hidden/>
    <w:uiPriority w:val="99"/>
    <w:semiHidden/>
    <w:rsid w:val="00C01A47"/>
    <w:pPr>
      <w:spacing w:line="240" w:lineRule="auto"/>
    </w:pPr>
  </w:style>
  <w:style w:type="character" w:styleId="Hyperlink">
    <w:name w:val="Hyperlink"/>
    <w:basedOn w:val="DefaultParagraphFont"/>
    <w:uiPriority w:val="99"/>
    <w:unhideWhenUsed/>
    <w:rsid w:val="00426286"/>
    <w:rPr>
      <w:color w:val="0000FF" w:themeColor="hyperlink"/>
      <w:u w:val="single"/>
    </w:rPr>
  </w:style>
  <w:style w:type="character" w:styleId="UnresolvedMention">
    <w:name w:val="Unresolved Mention"/>
    <w:basedOn w:val="DefaultParagraphFont"/>
    <w:uiPriority w:val="99"/>
    <w:semiHidden/>
    <w:unhideWhenUsed/>
    <w:rsid w:val="00426286"/>
    <w:rPr>
      <w:color w:val="605E5C"/>
      <w:shd w:val="clear" w:color="auto" w:fill="E1DFDD"/>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cbsn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cbsn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hrXSNIqwTjiDWa/AgC7xz2sbw==">CgMxLjAyDmguOGx0Ym5zd2wzb2pxMg5oLjJzdnFlOTQ4dHl0MTIOaC4yc3ZxZTk0OHR5dDEyDmgubzBiMjNtZ2dyYjY0Mg5oLjJzdnFlOTQ4dHl0MTIOaC5hcDMxN2xkN3A1YTAyDmguZnRrZWZvN3Zja2ltMg5oLmJzZnF5cGN4czNqcDgAciExOWRqZVNFaUtMSno0WXBaMUNWY0NRQWVXUHNWeGJEUlI=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59e00ffc-3bfb-41e9-a839-29d5b485647c}" enabled="1" method="Standard" siteId="{78e09523-679a-4e88-b824-3edbf7b1083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1763</Characters>
  <Application>Microsoft Office Word</Application>
  <DocSecurity>0</DocSecurity>
  <Lines>32</Lines>
  <Paragraphs>23</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Ryan-Anderson</dc:creator>
  <cp:lastModifiedBy>Katie Ryan-Anderson</cp:lastModifiedBy>
  <cp:revision>4</cp:revision>
  <dcterms:created xsi:type="dcterms:W3CDTF">2025-10-24T13:50:00Z</dcterms:created>
  <dcterms:modified xsi:type="dcterms:W3CDTF">2025-10-28T15:29:00Z</dcterms:modified>
</cp:coreProperties>
</file>