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94AD" w14:textId="7F578142" w:rsidR="00310C4D" w:rsidRPr="00310C4D" w:rsidRDefault="00310C4D" w:rsidP="00310C4D">
      <w:pPr>
        <w:spacing w:before="100" w:beforeAutospacing="1" w:after="100" w:afterAutospacing="1" w:line="240" w:lineRule="auto"/>
        <w:outlineLvl w:val="1"/>
        <w:rPr>
          <w:rStyle w:val="Strong"/>
          <w:rFonts w:ascii="Arial" w:eastAsia="Times New Roman" w:hAnsi="Arial" w:cs="Arial"/>
          <w:color w:val="0092CF"/>
          <w:sz w:val="22"/>
          <w:szCs w:val="22"/>
          <w:lang w:eastAsia="en-US"/>
        </w:rPr>
      </w:pPr>
      <w:r w:rsidRPr="00D66F96">
        <w:rPr>
          <w:rFonts w:ascii="Arial" w:eastAsia="Times New Roman" w:hAnsi="Arial" w:cs="Arial"/>
          <w:b/>
          <w:bCs/>
          <w:color w:val="0092CF"/>
          <w:sz w:val="22"/>
          <w:szCs w:val="22"/>
          <w:lang w:eastAsia="en-US"/>
        </w:rPr>
        <w:t xml:space="preserve">OPTION 1 </w:t>
      </w:r>
    </w:p>
    <w:p w14:paraId="3EA81D97" w14:textId="4D4C420C" w:rsidR="00320785" w:rsidRPr="00320785" w:rsidRDefault="00555513" w:rsidP="00320785">
      <w:pPr>
        <w:spacing w:after="0" w:line="240" w:lineRule="auto"/>
        <w:rPr>
          <w:rFonts w:ascii="Arial" w:eastAsia="Times New Roman" w:hAnsi="Arial" w:cs="Arial"/>
          <w:lang w:eastAsia="en-US"/>
        </w:rPr>
      </w:pPr>
      <w:r>
        <w:rPr>
          <w:rFonts w:ascii="Arial" w:eastAsia="Times New Roman" w:hAnsi="Arial" w:cs="Arial"/>
          <w:b/>
          <w:bCs/>
          <w:lang w:eastAsia="en-US"/>
        </w:rPr>
        <w:t>When Was Your Last Visit?</w:t>
      </w:r>
    </w:p>
    <w:p w14:paraId="1A522E4C" w14:textId="77777777" w:rsidR="002478C6" w:rsidRDefault="00310C4D" w:rsidP="00310C4D">
      <w:pPr>
        <w:pStyle w:val="font-claude-response-body"/>
        <w:rPr>
          <w:rFonts w:ascii="Arial" w:hAnsi="Arial" w:cs="Arial"/>
        </w:rPr>
      </w:pPr>
      <w:r w:rsidRPr="0035415F">
        <w:rPr>
          <w:rFonts w:ascii="Arial" w:hAnsi="Arial" w:cs="Arial"/>
        </w:rPr>
        <w:t xml:space="preserve">Most </w:t>
      </w:r>
      <w:r w:rsidR="00486DA6">
        <w:rPr>
          <w:rFonts w:ascii="Arial" w:hAnsi="Arial" w:cs="Arial"/>
        </w:rPr>
        <w:t>men</w:t>
      </w:r>
      <w:r w:rsidRPr="0035415F">
        <w:rPr>
          <w:rFonts w:ascii="Arial" w:hAnsi="Arial" w:cs="Arial"/>
        </w:rPr>
        <w:t xml:space="preserve"> don't skip preventive care because they don't care about their health. They skip it because nothing feels wrong</w:t>
      </w:r>
      <w:r w:rsidR="00774F6E">
        <w:rPr>
          <w:rFonts w:ascii="Arial" w:hAnsi="Arial" w:cs="Arial"/>
        </w:rPr>
        <w:t xml:space="preserve"> or</w:t>
      </w:r>
      <w:r w:rsidR="005B28C8">
        <w:rPr>
          <w:rFonts w:ascii="Arial" w:hAnsi="Arial" w:cs="Arial"/>
        </w:rPr>
        <w:t xml:space="preserve"> some concerns are uncomfortable to bring up</w:t>
      </w:r>
      <w:r w:rsidRPr="0035415F">
        <w:rPr>
          <w:rFonts w:ascii="Arial" w:hAnsi="Arial" w:cs="Arial"/>
        </w:rPr>
        <w:t xml:space="preserve">. </w:t>
      </w:r>
    </w:p>
    <w:p w14:paraId="32BBA85E" w14:textId="6436E601" w:rsidR="002478C6" w:rsidRDefault="002478C6" w:rsidP="00310C4D">
      <w:pPr>
        <w:pStyle w:val="font-claude-response-body"/>
        <w:rPr>
          <w:rFonts w:ascii="Arial" w:hAnsi="Arial" w:cs="Arial"/>
        </w:rPr>
      </w:pPr>
      <w:hyperlink r:id="rId7" w:history="1">
        <w:r w:rsidRPr="00995E14">
          <w:rPr>
            <w:rStyle w:val="Hyperlink"/>
            <w:rFonts w:ascii="Arial" w:hAnsi="Arial" w:cs="Arial"/>
          </w:rPr>
          <w:t>Men are less likely to visit a doctor,</w:t>
        </w:r>
      </w:hyperlink>
      <w:r w:rsidRPr="00507DCC">
        <w:rPr>
          <w:rFonts w:ascii="Arial" w:hAnsi="Arial" w:cs="Arial"/>
        </w:rPr>
        <w:t xml:space="preserve"> and </w:t>
      </w:r>
      <w:hyperlink r:id="rId8" w:history="1">
        <w:r w:rsidRPr="00995E14">
          <w:rPr>
            <w:rStyle w:val="Hyperlink"/>
            <w:rFonts w:ascii="Arial" w:hAnsi="Arial" w:cs="Arial"/>
          </w:rPr>
          <w:t xml:space="preserve">many delay </w:t>
        </w:r>
        <w:proofErr w:type="gramStart"/>
        <w:r w:rsidRPr="00995E14">
          <w:rPr>
            <w:rStyle w:val="Hyperlink"/>
            <w:rFonts w:ascii="Arial" w:hAnsi="Arial" w:cs="Arial"/>
          </w:rPr>
          <w:t>routine</w:t>
        </w:r>
        <w:proofErr w:type="gramEnd"/>
        <w:r w:rsidRPr="00995E14">
          <w:rPr>
            <w:rStyle w:val="Hyperlink"/>
            <w:rFonts w:ascii="Arial" w:hAnsi="Arial" w:cs="Arial"/>
          </w:rPr>
          <w:t xml:space="preserve"> care.</w:t>
        </w:r>
      </w:hyperlink>
      <w:r w:rsidRPr="00507DCC">
        <w:rPr>
          <w:rFonts w:ascii="Arial" w:hAnsi="Arial" w:cs="Arial"/>
        </w:rPr>
        <w:t xml:space="preserve"> One checkup a year can make a real difference.</w:t>
      </w:r>
    </w:p>
    <w:p w14:paraId="2E15D763" w14:textId="1E2FB770" w:rsidR="00310C4D" w:rsidRDefault="00310C4D" w:rsidP="00310C4D">
      <w:pPr>
        <w:pStyle w:val="font-claude-response-body"/>
        <w:rPr>
          <w:rFonts w:ascii="Arial" w:hAnsi="Arial" w:cs="Arial"/>
        </w:rPr>
      </w:pPr>
      <w:r w:rsidRPr="0035415F">
        <w:rPr>
          <w:rFonts w:ascii="Arial" w:hAnsi="Arial" w:cs="Arial"/>
        </w:rPr>
        <w:t xml:space="preserve">But important health </w:t>
      </w:r>
      <w:r>
        <w:rPr>
          <w:rFonts w:ascii="Arial" w:hAnsi="Arial" w:cs="Arial"/>
        </w:rPr>
        <w:t xml:space="preserve">conversations </w:t>
      </w:r>
      <w:r w:rsidR="002478C6">
        <w:rPr>
          <w:rFonts w:ascii="Arial" w:hAnsi="Arial" w:cs="Arial"/>
        </w:rPr>
        <w:t xml:space="preserve">often </w:t>
      </w:r>
      <w:r w:rsidRPr="0035415F">
        <w:rPr>
          <w:rFonts w:ascii="Arial" w:hAnsi="Arial" w:cs="Arial"/>
        </w:rPr>
        <w:t xml:space="preserve">start with something easy to ignore </w:t>
      </w:r>
      <w:r>
        <w:rPr>
          <w:rFonts w:ascii="Arial" w:hAnsi="Arial" w:cs="Arial"/>
        </w:rPr>
        <w:t>–</w:t>
      </w:r>
      <w:r w:rsidRPr="0035415F">
        <w:rPr>
          <w:rFonts w:ascii="Arial" w:hAnsi="Arial" w:cs="Arial"/>
        </w:rPr>
        <w:t xml:space="preserve"> a minor ache, a passing concern, something you almost didn't mention.</w:t>
      </w:r>
    </w:p>
    <w:p w14:paraId="6923F733" w14:textId="6C4F2621" w:rsidR="00275B6B" w:rsidRPr="00275B6B" w:rsidRDefault="006A41F6" w:rsidP="00275B6B">
      <w:pPr>
        <w:pStyle w:val="font-claude-response-body"/>
        <w:rPr>
          <w:rFonts w:ascii="Arial" w:hAnsi="Arial" w:cs="Arial"/>
        </w:rPr>
      </w:pPr>
      <w:r>
        <w:rPr>
          <w:rFonts w:ascii="Arial" w:hAnsi="Arial" w:cs="Arial"/>
        </w:rPr>
        <w:t>That’s exactly what happened for Jerry Wynne.</w:t>
      </w:r>
    </w:p>
    <w:p w14:paraId="7632108A" w14:textId="77777777" w:rsidR="002370EB" w:rsidRPr="0025128C" w:rsidRDefault="002370EB" w:rsidP="0025128C">
      <w:pPr>
        <w:pStyle w:val="font-claude-response-body"/>
        <w:rPr>
          <w:rFonts w:ascii="Arial" w:hAnsi="Arial" w:cs="Arial"/>
        </w:rPr>
      </w:pPr>
      <w:r w:rsidRPr="0025128C">
        <w:rPr>
          <w:rFonts w:ascii="Arial" w:hAnsi="Arial" w:cs="Arial"/>
        </w:rPr>
        <w:t>During a routine exam, he mentioned an ache in his leg in passing, something he assumed was just from coaching soccer. His provider didn’t brush it off. She asked more questions and pushed for testing he didn’t think he needed. That decision led to the discovery of a blood clot in his leg, and more in his lungs, just days before a scheduled flight.</w:t>
      </w:r>
    </w:p>
    <w:p w14:paraId="79B16B60" w14:textId="7B8B6A8B" w:rsidR="002370EB" w:rsidRPr="0025128C" w:rsidRDefault="002370EB" w:rsidP="0025128C">
      <w:pPr>
        <w:pStyle w:val="font-claude-response-body"/>
        <w:rPr>
          <w:rFonts w:ascii="Arial" w:hAnsi="Arial" w:cs="Arial"/>
        </w:rPr>
      </w:pPr>
      <w:r w:rsidRPr="0025128C">
        <w:rPr>
          <w:rFonts w:ascii="Arial" w:hAnsi="Arial" w:cs="Arial"/>
        </w:rPr>
        <w:t xml:space="preserve">"The only reason I'm here is because she took the time to push me on this," </w:t>
      </w:r>
      <w:r w:rsidR="00B05E61">
        <w:rPr>
          <w:rFonts w:ascii="Arial" w:hAnsi="Arial" w:cs="Arial"/>
        </w:rPr>
        <w:t>Wynne</w:t>
      </w:r>
      <w:r w:rsidRPr="0025128C">
        <w:rPr>
          <w:rFonts w:ascii="Arial" w:hAnsi="Arial" w:cs="Arial"/>
        </w:rPr>
        <w:t xml:space="preserve"> said.</w:t>
      </w:r>
    </w:p>
    <w:p w14:paraId="20FDF844" w14:textId="0A26CEFB" w:rsidR="00310C4D" w:rsidRDefault="00310C4D" w:rsidP="00310C4D">
      <w:pPr>
        <w:pStyle w:val="font-claude-response-body"/>
        <w:rPr>
          <w:rFonts w:ascii="Arial" w:hAnsi="Arial" w:cs="Arial"/>
        </w:rPr>
      </w:pPr>
      <w:hyperlink r:id="rId9" w:history="1">
        <w:r w:rsidRPr="0025128C">
          <w:rPr>
            <w:rStyle w:val="Hyperlink"/>
            <w:rFonts w:ascii="Arial" w:hAnsi="Arial" w:cs="Arial"/>
            <w:b/>
            <w:bCs/>
          </w:rPr>
          <w:t>VitellaCare, managed by Crossover</w:t>
        </w:r>
      </w:hyperlink>
      <w:r>
        <w:rPr>
          <w:rFonts w:ascii="Arial" w:hAnsi="Arial" w:cs="Arial"/>
        </w:rPr>
        <w:t xml:space="preserve">, is an advanced primary care provider with locations in Minot, Fargo and Grand Forks. The care teams focus on holistic care with same- and next-day appointments for mental and physical health, including important annual wellness exams. </w:t>
      </w:r>
      <w:r w:rsidR="00B05E61">
        <w:rPr>
          <w:rFonts w:ascii="Arial" w:hAnsi="Arial" w:cs="Arial"/>
        </w:rPr>
        <w:t xml:space="preserve">VitellaCare is available exclusively to eligible members of Blue Cross Blue Shield of North Dakota. </w:t>
      </w:r>
    </w:p>
    <w:p w14:paraId="4A2A197A" w14:textId="18B2563E" w:rsidR="00310C4D" w:rsidRDefault="00B05E61" w:rsidP="00310C4D">
      <w:pPr>
        <w:pStyle w:val="font-claude-response-body"/>
        <w:rPr>
          <w:rFonts w:ascii="Arial" w:hAnsi="Arial" w:cs="Arial"/>
        </w:rPr>
      </w:pPr>
      <w:r>
        <w:rPr>
          <w:rFonts w:ascii="Arial" w:hAnsi="Arial" w:cs="Arial"/>
        </w:rPr>
        <w:t>Wynne’s</w:t>
      </w:r>
      <w:r w:rsidR="00310C4D">
        <w:rPr>
          <w:rFonts w:ascii="Arial" w:hAnsi="Arial" w:cs="Arial"/>
        </w:rPr>
        <w:t xml:space="preserve"> experience at VitellaCare shows how important preventive care is, even without symptoms.</w:t>
      </w:r>
    </w:p>
    <w:p w14:paraId="4C202FD1" w14:textId="77777777" w:rsidR="00310C4D" w:rsidRPr="0035415F" w:rsidRDefault="00310C4D" w:rsidP="00310C4D">
      <w:pPr>
        <w:pStyle w:val="font-claude-response-body"/>
        <w:rPr>
          <w:rFonts w:ascii="Arial" w:hAnsi="Arial" w:cs="Arial"/>
        </w:rPr>
      </w:pPr>
      <w:r>
        <w:rPr>
          <w:rStyle w:val="Strong"/>
          <w:rFonts w:ascii="Arial" w:hAnsi="Arial" w:cs="Arial"/>
        </w:rPr>
        <w:t>Preventive screenings you may need</w:t>
      </w:r>
    </w:p>
    <w:p w14:paraId="09D73E3E" w14:textId="060ABFBC" w:rsidR="00310C4D" w:rsidRPr="0035415F" w:rsidRDefault="00310C4D" w:rsidP="00310C4D">
      <w:pPr>
        <w:pStyle w:val="font-claude-response-body"/>
        <w:spacing w:after="0" w:afterAutospacing="0"/>
        <w:rPr>
          <w:rFonts w:ascii="Arial" w:hAnsi="Arial" w:cs="Arial"/>
        </w:rPr>
      </w:pPr>
      <w:r w:rsidRPr="0035415F">
        <w:rPr>
          <w:rFonts w:ascii="Arial" w:hAnsi="Arial" w:cs="Arial"/>
        </w:rPr>
        <w:t xml:space="preserve">A routine visit is a good time to </w:t>
      </w:r>
      <w:r>
        <w:rPr>
          <w:rFonts w:ascii="Arial" w:hAnsi="Arial" w:cs="Arial"/>
        </w:rPr>
        <w:t xml:space="preserve">discuss any concerns you may have and </w:t>
      </w:r>
      <w:r w:rsidRPr="0035415F">
        <w:rPr>
          <w:rFonts w:ascii="Arial" w:hAnsi="Arial" w:cs="Arial"/>
        </w:rPr>
        <w:t xml:space="preserve">ask your provider about </w:t>
      </w:r>
      <w:hyperlink r:id="rId10" w:history="1">
        <w:r w:rsidRPr="008C5F5E">
          <w:rPr>
            <w:rStyle w:val="Hyperlink"/>
            <w:rFonts w:ascii="Arial" w:hAnsi="Arial" w:cs="Arial"/>
            <w:b/>
            <w:bCs/>
          </w:rPr>
          <w:t>screenings that may be right for you</w:t>
        </w:r>
      </w:hyperlink>
      <w:r w:rsidRPr="008C5F5E">
        <w:rPr>
          <w:rFonts w:ascii="Arial" w:hAnsi="Arial" w:cs="Arial"/>
          <w:b/>
          <w:bCs/>
        </w:rPr>
        <w:t>,</w:t>
      </w:r>
      <w:r w:rsidRPr="0035415F">
        <w:rPr>
          <w:rFonts w:ascii="Arial" w:hAnsi="Arial" w:cs="Arial"/>
        </w:rPr>
        <w:t xml:space="preserve"> including:</w:t>
      </w:r>
    </w:p>
    <w:p w14:paraId="217B97C8" w14:textId="77777777" w:rsidR="00310C4D" w:rsidRPr="00F7277B" w:rsidRDefault="00310C4D" w:rsidP="00310C4D">
      <w:pPr>
        <w:pStyle w:val="whitespace-normal"/>
        <w:numPr>
          <w:ilvl w:val="0"/>
          <w:numId w:val="22"/>
        </w:numPr>
        <w:spacing w:before="0" w:beforeAutospacing="0"/>
        <w:rPr>
          <w:rFonts w:ascii="Arial" w:hAnsi="Arial" w:cs="Arial"/>
        </w:rPr>
      </w:pPr>
      <w:r w:rsidRPr="00F7277B">
        <w:rPr>
          <w:rStyle w:val="Strong"/>
          <w:rFonts w:ascii="Arial" w:hAnsi="Arial" w:cs="Arial"/>
        </w:rPr>
        <w:t>Prostate health</w:t>
      </w:r>
      <w:r w:rsidRPr="00F7277B">
        <w:rPr>
          <w:rFonts w:ascii="Arial" w:hAnsi="Arial" w:cs="Arial"/>
        </w:rPr>
        <w:t xml:space="preserve"> – Based on age and family history</w:t>
      </w:r>
    </w:p>
    <w:p w14:paraId="1D7AA388" w14:textId="77777777" w:rsidR="00310C4D" w:rsidRPr="00F7277B" w:rsidRDefault="00310C4D" w:rsidP="00310C4D">
      <w:pPr>
        <w:pStyle w:val="whitespace-normal"/>
        <w:numPr>
          <w:ilvl w:val="0"/>
          <w:numId w:val="22"/>
        </w:numPr>
        <w:rPr>
          <w:rFonts w:ascii="Arial" w:hAnsi="Arial" w:cs="Arial"/>
        </w:rPr>
      </w:pPr>
      <w:r w:rsidRPr="00F7277B">
        <w:rPr>
          <w:rStyle w:val="Strong"/>
          <w:rFonts w:ascii="Arial" w:hAnsi="Arial" w:cs="Arial"/>
        </w:rPr>
        <w:t>Blood pressure</w:t>
      </w:r>
      <w:r w:rsidRPr="00F7277B">
        <w:rPr>
          <w:rFonts w:ascii="Arial" w:hAnsi="Arial" w:cs="Arial"/>
        </w:rPr>
        <w:t xml:space="preserve"> – Recommended for all adults</w:t>
      </w:r>
    </w:p>
    <w:p w14:paraId="04E06403" w14:textId="77777777" w:rsidR="00310C4D" w:rsidRPr="003C0670" w:rsidRDefault="00310C4D" w:rsidP="00310C4D">
      <w:pPr>
        <w:pStyle w:val="whitespace-normal"/>
        <w:numPr>
          <w:ilvl w:val="0"/>
          <w:numId w:val="22"/>
        </w:numPr>
        <w:rPr>
          <w:rFonts w:ascii="Arial" w:hAnsi="Arial" w:cs="Arial"/>
        </w:rPr>
      </w:pPr>
      <w:r w:rsidRPr="003C0670">
        <w:rPr>
          <w:rStyle w:val="Strong"/>
          <w:rFonts w:ascii="Arial" w:hAnsi="Arial" w:cs="Arial"/>
        </w:rPr>
        <w:t>Cholesterol</w:t>
      </w:r>
      <w:r w:rsidRPr="003C0670">
        <w:rPr>
          <w:rFonts w:ascii="Arial" w:hAnsi="Arial" w:cs="Arial"/>
        </w:rPr>
        <w:t xml:space="preserve"> </w:t>
      </w:r>
      <w:r>
        <w:rPr>
          <w:rFonts w:ascii="Arial" w:hAnsi="Arial" w:cs="Arial"/>
        </w:rPr>
        <w:t>–</w:t>
      </w:r>
      <w:r w:rsidRPr="003C0670">
        <w:rPr>
          <w:rFonts w:ascii="Arial" w:hAnsi="Arial" w:cs="Arial"/>
        </w:rPr>
        <w:t xml:space="preserve"> </w:t>
      </w:r>
      <w:r>
        <w:rPr>
          <w:rFonts w:ascii="Arial" w:hAnsi="Arial" w:cs="Arial"/>
        </w:rPr>
        <w:t>Typically</w:t>
      </w:r>
      <w:r w:rsidRPr="003C0670">
        <w:rPr>
          <w:rFonts w:ascii="Arial" w:hAnsi="Arial" w:cs="Arial"/>
        </w:rPr>
        <w:t xml:space="preserve"> at age 35</w:t>
      </w:r>
    </w:p>
    <w:p w14:paraId="2F698522" w14:textId="77777777" w:rsidR="00310C4D" w:rsidRPr="003C0670" w:rsidRDefault="00310C4D" w:rsidP="00310C4D">
      <w:pPr>
        <w:pStyle w:val="whitespace-normal"/>
        <w:numPr>
          <w:ilvl w:val="0"/>
          <w:numId w:val="22"/>
        </w:numPr>
        <w:rPr>
          <w:rFonts w:ascii="Arial" w:hAnsi="Arial" w:cs="Arial"/>
        </w:rPr>
      </w:pPr>
      <w:r w:rsidRPr="003C0670">
        <w:rPr>
          <w:rStyle w:val="Strong"/>
          <w:rFonts w:ascii="Arial" w:hAnsi="Arial" w:cs="Arial"/>
        </w:rPr>
        <w:t>Colorectal health</w:t>
      </w:r>
      <w:r w:rsidRPr="003C0670">
        <w:rPr>
          <w:rFonts w:ascii="Arial" w:hAnsi="Arial" w:cs="Arial"/>
        </w:rPr>
        <w:t xml:space="preserve"> </w:t>
      </w:r>
      <w:r>
        <w:rPr>
          <w:rFonts w:ascii="Arial" w:hAnsi="Arial" w:cs="Arial"/>
        </w:rPr>
        <w:t>– B</w:t>
      </w:r>
      <w:r w:rsidRPr="003C0670">
        <w:rPr>
          <w:rFonts w:ascii="Arial" w:hAnsi="Arial" w:cs="Arial"/>
        </w:rPr>
        <w:t xml:space="preserve">egins at age 45 </w:t>
      </w:r>
      <w:r>
        <w:rPr>
          <w:rFonts w:ascii="Arial" w:hAnsi="Arial" w:cs="Arial"/>
        </w:rPr>
        <w:t>(</w:t>
      </w:r>
      <w:r w:rsidRPr="003C0670">
        <w:rPr>
          <w:rFonts w:ascii="Arial" w:hAnsi="Arial" w:cs="Arial"/>
        </w:rPr>
        <w:t>average risk</w:t>
      </w:r>
      <w:r>
        <w:rPr>
          <w:rFonts w:ascii="Arial" w:hAnsi="Arial" w:cs="Arial"/>
        </w:rPr>
        <w:t>)</w:t>
      </w:r>
    </w:p>
    <w:p w14:paraId="7E252C1C" w14:textId="1032B041" w:rsidR="00310C4D" w:rsidRPr="00F7277B" w:rsidRDefault="00310C4D" w:rsidP="00310C4D">
      <w:pPr>
        <w:pStyle w:val="whitespace-normal"/>
        <w:numPr>
          <w:ilvl w:val="0"/>
          <w:numId w:val="22"/>
        </w:numPr>
        <w:rPr>
          <w:rFonts w:ascii="Arial" w:hAnsi="Arial" w:cs="Arial"/>
        </w:rPr>
      </w:pPr>
      <w:r w:rsidRPr="00F7277B">
        <w:rPr>
          <w:rStyle w:val="Strong"/>
          <w:rFonts w:ascii="Arial" w:hAnsi="Arial" w:cs="Arial"/>
        </w:rPr>
        <w:t>Blood sugar</w:t>
      </w:r>
      <w:r w:rsidRPr="00F7277B">
        <w:rPr>
          <w:rFonts w:ascii="Arial" w:hAnsi="Arial" w:cs="Arial"/>
        </w:rPr>
        <w:t xml:space="preserve"> – Ages 35</w:t>
      </w:r>
      <w:r w:rsidR="00143C2D">
        <w:rPr>
          <w:rFonts w:ascii="Arial" w:hAnsi="Arial" w:cs="Arial"/>
        </w:rPr>
        <w:t>-</w:t>
      </w:r>
      <w:r w:rsidRPr="00F7277B">
        <w:rPr>
          <w:rFonts w:ascii="Arial" w:hAnsi="Arial" w:cs="Arial"/>
        </w:rPr>
        <w:t>70 if overweight or obese</w:t>
      </w:r>
    </w:p>
    <w:p w14:paraId="731A284D" w14:textId="77777777" w:rsidR="00310C4D" w:rsidRPr="00F7277B" w:rsidRDefault="00310C4D" w:rsidP="00310C4D">
      <w:pPr>
        <w:pStyle w:val="whitespace-normal"/>
        <w:numPr>
          <w:ilvl w:val="0"/>
          <w:numId w:val="22"/>
        </w:numPr>
        <w:rPr>
          <w:rFonts w:ascii="Arial" w:hAnsi="Arial" w:cs="Arial"/>
        </w:rPr>
      </w:pPr>
      <w:r w:rsidRPr="00F7277B">
        <w:rPr>
          <w:rStyle w:val="Strong"/>
          <w:rFonts w:ascii="Arial" w:hAnsi="Arial" w:cs="Arial"/>
        </w:rPr>
        <w:t>Mental health</w:t>
      </w:r>
      <w:r w:rsidRPr="00F7277B">
        <w:rPr>
          <w:rFonts w:ascii="Arial" w:hAnsi="Arial" w:cs="Arial"/>
        </w:rPr>
        <w:t xml:space="preserve"> – </w:t>
      </w:r>
      <w:r>
        <w:rPr>
          <w:rFonts w:ascii="Arial" w:hAnsi="Arial" w:cs="Arial"/>
        </w:rPr>
        <w:t>Recommended</w:t>
      </w:r>
      <w:r w:rsidRPr="00F7277B">
        <w:rPr>
          <w:rFonts w:ascii="Arial" w:hAnsi="Arial" w:cs="Arial"/>
        </w:rPr>
        <w:t xml:space="preserve"> for all adults</w:t>
      </w:r>
    </w:p>
    <w:p w14:paraId="4D891506" w14:textId="77777777" w:rsidR="00310C4D" w:rsidRPr="001B6B98" w:rsidRDefault="00310C4D" w:rsidP="00310C4D">
      <w:pPr>
        <w:rPr>
          <w:rFonts w:ascii="Times New Roman" w:eastAsia="Times New Roman" w:hAnsi="Times New Roman" w:cs="Times New Roman"/>
          <w:lang w:eastAsia="en-US"/>
        </w:rPr>
      </w:pPr>
      <w:r w:rsidRPr="001B6B98">
        <w:rPr>
          <w:rFonts w:ascii="Arial" w:hAnsi="Arial" w:cs="Arial"/>
        </w:rPr>
        <w:lastRenderedPageBreak/>
        <w:t>You can schedule a preventive care visit even if you feel fine, and most plans cover the cost.</w:t>
      </w:r>
      <w:r w:rsidRPr="001B6B98">
        <w:rPr>
          <w:rFonts w:ascii="Times New Roman" w:eastAsia="Times New Roman" w:hAnsi="Times New Roman" w:cs="Times New Roman"/>
          <w:lang w:eastAsia="en-US"/>
        </w:rPr>
        <w:t xml:space="preserve"> </w:t>
      </w:r>
    </w:p>
    <w:p w14:paraId="25D44421" w14:textId="48DD1848" w:rsidR="00310C4D" w:rsidRPr="002114A7" w:rsidRDefault="00310C4D" w:rsidP="002114A7">
      <w:pPr>
        <w:pStyle w:val="font-claude-response-body"/>
        <w:rPr>
          <w:rFonts w:ascii="Arial" w:hAnsi="Arial" w:cs="Arial"/>
        </w:rPr>
      </w:pPr>
      <w:r w:rsidRPr="0035415F">
        <w:rPr>
          <w:rFonts w:ascii="Arial" w:hAnsi="Arial" w:cs="Arial"/>
        </w:rPr>
        <w:t xml:space="preserve">Log in to </w:t>
      </w:r>
      <w:hyperlink r:id="rId11" w:anchor="/login" w:history="1">
        <w:r w:rsidRPr="00363E2B">
          <w:rPr>
            <w:rStyle w:val="Hyperlink"/>
            <w:rFonts w:ascii="Arial" w:hAnsi="Arial" w:cs="Arial"/>
            <w:b/>
            <w:bCs/>
          </w:rPr>
          <w:t>BCBSND.</w:t>
        </w:r>
        <w:r w:rsidR="00B05E61">
          <w:rPr>
            <w:rStyle w:val="Hyperlink"/>
            <w:rFonts w:ascii="Arial" w:hAnsi="Arial" w:cs="Arial"/>
            <w:b/>
            <w:bCs/>
          </w:rPr>
          <w:t>com</w:t>
        </w:r>
      </w:hyperlink>
      <w:r w:rsidRPr="0035415F">
        <w:rPr>
          <w:rFonts w:ascii="Arial" w:hAnsi="Arial" w:cs="Arial"/>
        </w:rPr>
        <w:t xml:space="preserve"> to find a provider and </w:t>
      </w:r>
      <w:r>
        <w:rPr>
          <w:rFonts w:ascii="Arial" w:hAnsi="Arial" w:cs="Arial"/>
        </w:rPr>
        <w:t>what important screenings you may need</w:t>
      </w:r>
      <w:r w:rsidRPr="0035415F">
        <w:rPr>
          <w:rFonts w:ascii="Arial" w:hAnsi="Arial" w:cs="Arial"/>
        </w:rPr>
        <w:t>.</w:t>
      </w:r>
    </w:p>
    <w:p w14:paraId="5BE8B77F" w14:textId="224CB3E1" w:rsidR="004F0719" w:rsidRPr="00D66F96" w:rsidRDefault="004F0719" w:rsidP="004F0719">
      <w:pPr>
        <w:spacing w:before="100" w:beforeAutospacing="1" w:after="100" w:afterAutospacing="1" w:line="240" w:lineRule="auto"/>
        <w:outlineLvl w:val="1"/>
        <w:rPr>
          <w:rFonts w:ascii="Arial" w:eastAsia="Times New Roman" w:hAnsi="Arial" w:cs="Arial"/>
          <w:b/>
          <w:bCs/>
          <w:color w:val="0092CF"/>
          <w:sz w:val="22"/>
          <w:szCs w:val="22"/>
          <w:lang w:eastAsia="en-US"/>
        </w:rPr>
      </w:pPr>
      <w:r w:rsidRPr="00D66F96">
        <w:rPr>
          <w:rFonts w:ascii="Arial" w:eastAsia="Times New Roman" w:hAnsi="Arial" w:cs="Arial"/>
          <w:b/>
          <w:bCs/>
          <w:color w:val="0092CF"/>
          <w:sz w:val="22"/>
          <w:szCs w:val="22"/>
          <w:lang w:eastAsia="en-US"/>
        </w:rPr>
        <w:t xml:space="preserve">OPTION  </w:t>
      </w:r>
      <w:r w:rsidR="00010532">
        <w:rPr>
          <w:rFonts w:ascii="Arial" w:eastAsia="Times New Roman" w:hAnsi="Arial" w:cs="Arial"/>
          <w:b/>
          <w:bCs/>
          <w:color w:val="0092CF"/>
          <w:sz w:val="22"/>
          <w:szCs w:val="22"/>
          <w:lang w:eastAsia="en-US"/>
        </w:rPr>
        <w:t>2</w:t>
      </w:r>
    </w:p>
    <w:p w14:paraId="0B91055E" w14:textId="099F0631" w:rsidR="00EC767A" w:rsidRPr="00EC767A" w:rsidRDefault="00F643D4" w:rsidP="00EC767A">
      <w:pPr>
        <w:pStyle w:val="font-claude-response-body"/>
        <w:rPr>
          <w:rStyle w:val="Strong"/>
          <w:rFonts w:ascii="Arial" w:hAnsi="Arial" w:cs="Arial"/>
        </w:rPr>
      </w:pPr>
      <w:r>
        <w:rPr>
          <w:rStyle w:val="Strong"/>
          <w:rFonts w:ascii="Arial" w:hAnsi="Arial" w:cs="Arial"/>
        </w:rPr>
        <w:t>S</w:t>
      </w:r>
      <w:r w:rsidR="00AB75B1">
        <w:rPr>
          <w:rStyle w:val="Strong"/>
          <w:rFonts w:ascii="Arial" w:hAnsi="Arial" w:cs="Arial"/>
        </w:rPr>
        <w:t>tay</w:t>
      </w:r>
      <w:r w:rsidR="00EC767A" w:rsidRPr="00EC767A">
        <w:rPr>
          <w:rStyle w:val="Strong"/>
          <w:rFonts w:ascii="Arial" w:hAnsi="Arial" w:cs="Arial"/>
        </w:rPr>
        <w:t xml:space="preserve"> on top of your health with preventive care</w:t>
      </w:r>
    </w:p>
    <w:p w14:paraId="5BAF2BA6" w14:textId="0DF46279" w:rsidR="000F7501" w:rsidRDefault="000F7501" w:rsidP="002A3C6C">
      <w:pPr>
        <w:pStyle w:val="NormalWeb"/>
        <w:rPr>
          <w:rFonts w:ascii="Arial" w:hAnsi="Arial" w:cs="Arial"/>
        </w:rPr>
      </w:pPr>
      <w:r w:rsidRPr="000F7501">
        <w:rPr>
          <w:rFonts w:ascii="Arial" w:hAnsi="Arial" w:cs="Arial"/>
        </w:rPr>
        <w:t>It’s easy to put off a doctor’s visit when you feel fine.</w:t>
      </w:r>
      <w:r w:rsidR="00EA6E7A">
        <w:rPr>
          <w:rFonts w:ascii="Arial" w:hAnsi="Arial" w:cs="Arial"/>
        </w:rPr>
        <w:t xml:space="preserve"> </w:t>
      </w:r>
      <w:r w:rsidRPr="000F7501">
        <w:rPr>
          <w:rFonts w:ascii="Arial" w:hAnsi="Arial" w:cs="Arial"/>
        </w:rPr>
        <w:t>No symptoms</w:t>
      </w:r>
      <w:r w:rsidR="00143C2D">
        <w:rPr>
          <w:rFonts w:ascii="Arial" w:hAnsi="Arial" w:cs="Arial"/>
        </w:rPr>
        <w:t>,</w:t>
      </w:r>
      <w:r w:rsidRPr="000F7501">
        <w:rPr>
          <w:rFonts w:ascii="Arial" w:hAnsi="Arial" w:cs="Arial"/>
        </w:rPr>
        <w:t xml:space="preserve"> </w:t>
      </w:r>
      <w:r w:rsidR="00143C2D">
        <w:rPr>
          <w:rFonts w:ascii="Arial" w:hAnsi="Arial" w:cs="Arial"/>
        </w:rPr>
        <w:t>n</w:t>
      </w:r>
      <w:r w:rsidRPr="000F7501">
        <w:rPr>
          <w:rFonts w:ascii="Arial" w:hAnsi="Arial" w:cs="Arial"/>
        </w:rPr>
        <w:t>o problem</w:t>
      </w:r>
      <w:r w:rsidR="008C5F5E">
        <w:rPr>
          <w:rFonts w:ascii="Arial" w:hAnsi="Arial" w:cs="Arial"/>
        </w:rPr>
        <w:t xml:space="preserve">, </w:t>
      </w:r>
      <w:r w:rsidRPr="000F7501">
        <w:rPr>
          <w:rFonts w:ascii="Arial" w:hAnsi="Arial" w:cs="Arial"/>
        </w:rPr>
        <w:t>right?</w:t>
      </w:r>
      <w:r w:rsidR="002A3C6C">
        <w:rPr>
          <w:rFonts w:ascii="Arial" w:hAnsi="Arial" w:cs="Arial"/>
        </w:rPr>
        <w:t xml:space="preserve"> </w:t>
      </w:r>
      <w:r w:rsidR="002A3C6C" w:rsidRPr="002A3C6C">
        <w:rPr>
          <w:rFonts w:ascii="Arial" w:hAnsi="Arial" w:cs="Arial"/>
        </w:rPr>
        <w:t>That’s especially true for men, who are less likely to schedule routine visits unless something feels wrong.</w:t>
      </w:r>
    </w:p>
    <w:p w14:paraId="60A096F1" w14:textId="187462B7" w:rsidR="00F643D4" w:rsidRPr="00F643D4" w:rsidRDefault="00F643D4" w:rsidP="00F643D4">
      <w:pPr>
        <w:pStyle w:val="font-claude-response-body"/>
        <w:rPr>
          <w:rFonts w:ascii="Arial" w:hAnsi="Arial" w:cs="Arial"/>
        </w:rPr>
      </w:pPr>
      <w:hyperlink r:id="rId12" w:history="1">
        <w:r w:rsidRPr="00995E14">
          <w:rPr>
            <w:rStyle w:val="Hyperlink"/>
            <w:rFonts w:ascii="Arial" w:hAnsi="Arial" w:cs="Arial"/>
          </w:rPr>
          <w:t>Men are less likely to visit a doctor,</w:t>
        </w:r>
      </w:hyperlink>
      <w:r w:rsidRPr="00507DCC">
        <w:rPr>
          <w:rFonts w:ascii="Arial" w:hAnsi="Arial" w:cs="Arial"/>
        </w:rPr>
        <w:t xml:space="preserve"> and </w:t>
      </w:r>
      <w:hyperlink r:id="rId13" w:history="1">
        <w:r w:rsidRPr="00995E14">
          <w:rPr>
            <w:rStyle w:val="Hyperlink"/>
            <w:rFonts w:ascii="Arial" w:hAnsi="Arial" w:cs="Arial"/>
          </w:rPr>
          <w:t xml:space="preserve">many delay </w:t>
        </w:r>
        <w:proofErr w:type="gramStart"/>
        <w:r w:rsidRPr="00995E14">
          <w:rPr>
            <w:rStyle w:val="Hyperlink"/>
            <w:rFonts w:ascii="Arial" w:hAnsi="Arial" w:cs="Arial"/>
          </w:rPr>
          <w:t>routine</w:t>
        </w:r>
        <w:proofErr w:type="gramEnd"/>
        <w:r w:rsidRPr="00995E14">
          <w:rPr>
            <w:rStyle w:val="Hyperlink"/>
            <w:rFonts w:ascii="Arial" w:hAnsi="Arial" w:cs="Arial"/>
          </w:rPr>
          <w:t xml:space="preserve"> care.</w:t>
        </w:r>
      </w:hyperlink>
      <w:r w:rsidRPr="00507DCC">
        <w:rPr>
          <w:rFonts w:ascii="Arial" w:hAnsi="Arial" w:cs="Arial"/>
        </w:rPr>
        <w:t xml:space="preserve"> One checkup a year can make a real difference.</w:t>
      </w:r>
    </w:p>
    <w:p w14:paraId="77821CE7" w14:textId="77777777" w:rsidR="000F7501" w:rsidRPr="000F7501" w:rsidRDefault="000F7501" w:rsidP="000F7501">
      <w:p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That’s where preventive care comes in.</w:t>
      </w:r>
    </w:p>
    <w:p w14:paraId="559BB1FE" w14:textId="65A6B082" w:rsidR="000F7501" w:rsidRPr="000F7501" w:rsidRDefault="00536F1B" w:rsidP="00536F1B">
      <w:pPr>
        <w:pStyle w:val="NormalWeb"/>
      </w:pPr>
      <w:r w:rsidRPr="00536F1B">
        <w:rPr>
          <w:rFonts w:ascii="Arial" w:hAnsi="Arial" w:cs="Arial"/>
        </w:rPr>
        <w:t xml:space="preserve">It gives you a chance to talk about the things you might otherwise brush off, including changes or questions related to your health. </w:t>
      </w:r>
      <w:r w:rsidR="000F7501" w:rsidRPr="000F7501">
        <w:rPr>
          <w:rFonts w:ascii="Arial" w:hAnsi="Arial" w:cs="Arial"/>
        </w:rPr>
        <w:t>It’s how providers connect the dots, catch issues early and help you stay ahead of your health.</w:t>
      </w:r>
    </w:p>
    <w:p w14:paraId="510842A7" w14:textId="576609E2" w:rsidR="000F7501" w:rsidRPr="000F7501" w:rsidRDefault="000B4444" w:rsidP="000B4444">
      <w:pPr>
        <w:spacing w:before="100" w:beforeAutospacing="1" w:after="0" w:line="240" w:lineRule="auto"/>
        <w:outlineLvl w:val="2"/>
        <w:rPr>
          <w:rFonts w:ascii="Arial" w:eastAsia="Times New Roman" w:hAnsi="Arial" w:cs="Arial"/>
          <w:b/>
          <w:bCs/>
          <w:sz w:val="27"/>
          <w:szCs w:val="27"/>
          <w:lang w:eastAsia="en-US"/>
        </w:rPr>
      </w:pPr>
      <w:r>
        <w:rPr>
          <w:rFonts w:ascii="Arial" w:eastAsia="Times New Roman" w:hAnsi="Arial" w:cs="Arial"/>
          <w:b/>
          <w:bCs/>
          <w:sz w:val="27"/>
          <w:szCs w:val="27"/>
          <w:lang w:eastAsia="en-US"/>
        </w:rPr>
        <w:t>Preventive care helps you</w:t>
      </w:r>
    </w:p>
    <w:p w14:paraId="0BF6EECF" w14:textId="1D445959" w:rsidR="000F7501" w:rsidRPr="000F7501" w:rsidRDefault="000F7501" w:rsidP="0042750D">
      <w:pPr>
        <w:numPr>
          <w:ilvl w:val="0"/>
          <w:numId w:val="23"/>
        </w:numPr>
        <w:spacing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Catch concerns early </w:t>
      </w:r>
    </w:p>
    <w:p w14:paraId="1B343665" w14:textId="77777777" w:rsidR="000F7501" w:rsidRPr="000F7501" w:rsidRDefault="000F7501" w:rsidP="000F7501">
      <w:pPr>
        <w:numPr>
          <w:ilvl w:val="0"/>
          <w:numId w:val="23"/>
        </w:num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Stay on top of key health numbers </w:t>
      </w:r>
    </w:p>
    <w:p w14:paraId="3D178733" w14:textId="77777777" w:rsidR="000F7501" w:rsidRPr="000F7501" w:rsidRDefault="000F7501" w:rsidP="000F7501">
      <w:pPr>
        <w:numPr>
          <w:ilvl w:val="0"/>
          <w:numId w:val="23"/>
        </w:num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Feel more in control of your health </w:t>
      </w:r>
    </w:p>
    <w:p w14:paraId="4AAA8672" w14:textId="6C76F637" w:rsidR="000F7501" w:rsidRPr="000F7501" w:rsidRDefault="000F7501" w:rsidP="000F7501">
      <w:pPr>
        <w:numPr>
          <w:ilvl w:val="0"/>
          <w:numId w:val="23"/>
        </w:num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Take care of your physical and mental well-being </w:t>
      </w:r>
    </w:p>
    <w:p w14:paraId="0AF491DE" w14:textId="1E4E1139" w:rsidR="000F7501" w:rsidRPr="000F7501" w:rsidRDefault="000B4444" w:rsidP="000B4444">
      <w:pPr>
        <w:spacing w:before="100" w:beforeAutospacing="1" w:after="0" w:line="240" w:lineRule="auto"/>
        <w:outlineLvl w:val="2"/>
        <w:rPr>
          <w:rFonts w:ascii="Arial" w:eastAsia="Times New Roman" w:hAnsi="Arial" w:cs="Arial"/>
          <w:b/>
          <w:bCs/>
          <w:sz w:val="27"/>
          <w:szCs w:val="27"/>
          <w:lang w:eastAsia="en-US"/>
        </w:rPr>
      </w:pPr>
      <w:r>
        <w:rPr>
          <w:rFonts w:ascii="Arial" w:eastAsia="Times New Roman" w:hAnsi="Arial" w:cs="Arial"/>
          <w:b/>
          <w:bCs/>
          <w:sz w:val="27"/>
          <w:szCs w:val="27"/>
          <w:lang w:eastAsia="en-US"/>
        </w:rPr>
        <w:t>Ways</w:t>
      </w:r>
      <w:r w:rsidR="000F7501" w:rsidRPr="000F7501">
        <w:rPr>
          <w:rFonts w:ascii="Arial" w:eastAsia="Times New Roman" w:hAnsi="Arial" w:cs="Arial"/>
          <w:b/>
          <w:bCs/>
          <w:sz w:val="27"/>
          <w:szCs w:val="27"/>
          <w:lang w:eastAsia="en-US"/>
        </w:rPr>
        <w:t xml:space="preserve"> to get started</w:t>
      </w:r>
    </w:p>
    <w:p w14:paraId="638CABF1" w14:textId="77777777" w:rsidR="000F7501" w:rsidRPr="000F7501" w:rsidRDefault="000F7501" w:rsidP="008C5F5E">
      <w:pPr>
        <w:numPr>
          <w:ilvl w:val="0"/>
          <w:numId w:val="24"/>
        </w:numPr>
        <w:spacing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Schedule your annual wellness visit </w:t>
      </w:r>
    </w:p>
    <w:p w14:paraId="26AD2288" w14:textId="0745958C" w:rsidR="000F7501" w:rsidRPr="000F7501" w:rsidRDefault="000B4444" w:rsidP="000F7501">
      <w:pPr>
        <w:numPr>
          <w:ilvl w:val="0"/>
          <w:numId w:val="24"/>
        </w:numPr>
        <w:spacing w:before="100" w:beforeAutospacing="1" w:after="100" w:afterAutospacing="1" w:line="240" w:lineRule="auto"/>
        <w:rPr>
          <w:rFonts w:ascii="Arial" w:eastAsia="Times New Roman" w:hAnsi="Arial" w:cs="Arial"/>
          <w:lang w:eastAsia="en-US"/>
        </w:rPr>
      </w:pPr>
      <w:r>
        <w:rPr>
          <w:rFonts w:ascii="Arial" w:eastAsia="Times New Roman" w:hAnsi="Arial" w:cs="Arial"/>
          <w:lang w:eastAsia="en-US"/>
        </w:rPr>
        <w:t>Discuss any concerns or changes in your health</w:t>
      </w:r>
    </w:p>
    <w:p w14:paraId="5B12770C" w14:textId="77777777" w:rsidR="000F7501" w:rsidRPr="000F7501" w:rsidRDefault="000F7501" w:rsidP="000F7501">
      <w:pPr>
        <w:numPr>
          <w:ilvl w:val="0"/>
          <w:numId w:val="24"/>
        </w:num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Ask what screenings are right for you </w:t>
      </w:r>
    </w:p>
    <w:p w14:paraId="6E6DF7AD" w14:textId="77777777" w:rsidR="000F7501" w:rsidRPr="000F7501" w:rsidRDefault="000F7501" w:rsidP="000B4444">
      <w:pPr>
        <w:spacing w:before="100" w:beforeAutospacing="1" w:after="0" w:line="240" w:lineRule="auto"/>
        <w:outlineLvl w:val="2"/>
        <w:rPr>
          <w:rFonts w:ascii="Arial" w:eastAsia="Times New Roman" w:hAnsi="Arial" w:cs="Arial"/>
          <w:b/>
          <w:bCs/>
          <w:sz w:val="27"/>
          <w:szCs w:val="27"/>
          <w:lang w:eastAsia="en-US"/>
        </w:rPr>
      </w:pPr>
      <w:r w:rsidRPr="000F7501">
        <w:rPr>
          <w:rFonts w:ascii="Arial" w:eastAsia="Times New Roman" w:hAnsi="Arial" w:cs="Arial"/>
          <w:b/>
          <w:bCs/>
          <w:sz w:val="27"/>
          <w:szCs w:val="27"/>
          <w:lang w:eastAsia="en-US"/>
        </w:rPr>
        <w:t>Support is here</w:t>
      </w:r>
    </w:p>
    <w:p w14:paraId="67EE1C1D" w14:textId="13CFC541" w:rsidR="000F7501" w:rsidRPr="000F7501" w:rsidRDefault="000F7501" w:rsidP="000F7501">
      <w:pPr>
        <w:numPr>
          <w:ilvl w:val="0"/>
          <w:numId w:val="25"/>
        </w:num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Tools and programs that support physical and mental health</w:t>
      </w:r>
      <w:r w:rsidR="00143C2D">
        <w:rPr>
          <w:rFonts w:ascii="Arial" w:eastAsia="Times New Roman" w:hAnsi="Arial" w:cs="Arial"/>
          <w:lang w:eastAsia="en-US"/>
        </w:rPr>
        <w:t>,</w:t>
      </w:r>
      <w:r w:rsidR="00654CE4">
        <w:rPr>
          <w:rFonts w:ascii="Arial" w:eastAsia="Times New Roman" w:hAnsi="Arial" w:cs="Arial"/>
          <w:lang w:eastAsia="en-US"/>
        </w:rPr>
        <w:t xml:space="preserve"> including</w:t>
      </w:r>
      <w:r w:rsidR="00B05E61">
        <w:rPr>
          <w:rFonts w:ascii="Arial" w:eastAsia="Times New Roman" w:hAnsi="Arial" w:cs="Arial"/>
          <w:lang w:eastAsia="en-US"/>
        </w:rPr>
        <w:t xml:space="preserve"> </w:t>
      </w:r>
      <w:hyperlink r:id="rId14" w:history="1">
        <w:proofErr w:type="spellStart"/>
        <w:r w:rsidR="003E0A8D" w:rsidRPr="003E0A8D">
          <w:rPr>
            <w:rStyle w:val="Hyperlink"/>
            <w:rFonts w:ascii="Arial" w:eastAsia="Times New Roman" w:hAnsi="Arial" w:cs="Arial"/>
            <w:b/>
            <w:bCs/>
            <w:lang w:eastAsia="en-US"/>
          </w:rPr>
          <w:t>meQ</w:t>
        </w:r>
        <w:proofErr w:type="spellEnd"/>
        <w:r w:rsidR="003E0A8D" w:rsidRPr="003E0A8D">
          <w:rPr>
            <w:rStyle w:val="Hyperlink"/>
            <w:rFonts w:ascii="Arial" w:eastAsia="Times New Roman" w:hAnsi="Arial" w:cs="Arial"/>
            <w:b/>
            <w:bCs/>
            <w:lang w:eastAsia="en-US"/>
          </w:rPr>
          <w:t xml:space="preserve"> and Learn to Live</w:t>
        </w:r>
      </w:hyperlink>
    </w:p>
    <w:p w14:paraId="34B9766D" w14:textId="2C3951C0" w:rsidR="000F7501" w:rsidRPr="000F7501" w:rsidRDefault="000F7501" w:rsidP="000F7501">
      <w:pPr>
        <w:numPr>
          <w:ilvl w:val="0"/>
          <w:numId w:val="25"/>
        </w:numPr>
        <w:spacing w:before="100" w:beforeAutospacing="1" w:after="100" w:afterAutospacing="1" w:line="240" w:lineRule="auto"/>
        <w:rPr>
          <w:rFonts w:ascii="Arial" w:eastAsia="Times New Roman" w:hAnsi="Arial" w:cs="Arial"/>
          <w:lang w:eastAsia="en-US"/>
        </w:rPr>
      </w:pPr>
      <w:hyperlink r:id="rId15" w:history="1">
        <w:r w:rsidRPr="003E0A8D">
          <w:rPr>
            <w:rStyle w:val="Hyperlink"/>
            <w:rFonts w:ascii="Arial" w:eastAsia="Times New Roman" w:hAnsi="Arial" w:cs="Arial"/>
            <w:b/>
            <w:bCs/>
            <w:lang w:eastAsia="en-US"/>
          </w:rPr>
          <w:t>Help finding care</w:t>
        </w:r>
      </w:hyperlink>
      <w:r w:rsidRPr="000F7501">
        <w:rPr>
          <w:rFonts w:ascii="Arial" w:eastAsia="Times New Roman" w:hAnsi="Arial" w:cs="Arial"/>
          <w:lang w:eastAsia="en-US"/>
        </w:rPr>
        <w:t xml:space="preserve"> and understanding your next steps </w:t>
      </w:r>
    </w:p>
    <w:p w14:paraId="4A011108" w14:textId="4C899A0F" w:rsidR="000F7501" w:rsidRPr="000F7501" w:rsidRDefault="000F7501" w:rsidP="000F7501">
      <w:pPr>
        <w:spacing w:before="100" w:beforeAutospacing="1" w:after="100" w:afterAutospacing="1" w:line="240" w:lineRule="auto"/>
        <w:rPr>
          <w:rFonts w:ascii="Arial" w:eastAsia="Times New Roman" w:hAnsi="Arial" w:cs="Arial"/>
          <w:lang w:eastAsia="en-US"/>
        </w:rPr>
      </w:pPr>
      <w:r w:rsidRPr="000F7501">
        <w:rPr>
          <w:rFonts w:ascii="Arial" w:eastAsia="Times New Roman" w:hAnsi="Arial" w:cs="Arial"/>
          <w:lang w:eastAsia="en-US"/>
        </w:rPr>
        <w:t xml:space="preserve">Visit </w:t>
      </w:r>
      <w:hyperlink r:id="rId16" w:history="1">
        <w:r w:rsidRPr="00B05E61">
          <w:rPr>
            <w:rStyle w:val="Hyperlink"/>
            <w:rFonts w:ascii="Arial" w:eastAsia="Times New Roman" w:hAnsi="Arial" w:cs="Arial"/>
            <w:b/>
            <w:bCs/>
            <w:lang w:eastAsia="en-US"/>
          </w:rPr>
          <w:t>BCBSND.</w:t>
        </w:r>
        <w:r w:rsidR="00B05E61" w:rsidRPr="00B05E61">
          <w:rPr>
            <w:rStyle w:val="Hyperlink"/>
            <w:rFonts w:ascii="Arial" w:eastAsia="Times New Roman" w:hAnsi="Arial" w:cs="Arial"/>
            <w:b/>
            <w:bCs/>
            <w:lang w:eastAsia="en-US"/>
          </w:rPr>
          <w:t>com</w:t>
        </w:r>
      </w:hyperlink>
      <w:r w:rsidRPr="000F7501">
        <w:rPr>
          <w:rFonts w:ascii="Arial" w:eastAsia="Times New Roman" w:hAnsi="Arial" w:cs="Arial"/>
          <w:lang w:eastAsia="en-US"/>
        </w:rPr>
        <w:t xml:space="preserve"> to explore your options and get started.</w:t>
      </w:r>
    </w:p>
    <w:p w14:paraId="32FD8B56" w14:textId="77777777" w:rsidR="005A7B0E" w:rsidRPr="003C0670" w:rsidRDefault="005A7B0E" w:rsidP="00CB7385">
      <w:pPr>
        <w:pStyle w:val="font-claude-response-body"/>
        <w:rPr>
          <w:rFonts w:ascii="Arial" w:hAnsi="Arial" w:cs="Arial"/>
        </w:rPr>
      </w:pPr>
    </w:p>
    <w:sectPr w:rsidR="005A7B0E" w:rsidRPr="003C067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862D" w14:textId="77777777" w:rsidR="0004629C" w:rsidRDefault="0004629C" w:rsidP="00C50F2D">
      <w:pPr>
        <w:spacing w:after="0" w:line="240" w:lineRule="auto"/>
      </w:pPr>
      <w:r>
        <w:separator/>
      </w:r>
    </w:p>
  </w:endnote>
  <w:endnote w:type="continuationSeparator" w:id="0">
    <w:p w14:paraId="7DC912BB" w14:textId="77777777" w:rsidR="0004629C" w:rsidRDefault="0004629C" w:rsidP="00C5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FF80" w14:textId="6F8929CD" w:rsidR="00614CDC" w:rsidRPr="00614CDC" w:rsidRDefault="00614CDC">
    <w:pPr>
      <w:pStyle w:val="Footer"/>
      <w:rPr>
        <w:sz w:val="18"/>
        <w:szCs w:val="18"/>
      </w:rPr>
    </w:pPr>
    <w:r w:rsidRPr="00614CDC">
      <w:rPr>
        <w:sz w:val="18"/>
        <w:szCs w:val="18"/>
      </w:rPr>
      <w:t xml:space="preserve">Flesch-Kincaid </w:t>
    </w:r>
    <w:r w:rsidR="002359D9">
      <w:rPr>
        <w:sz w:val="18"/>
        <w:szCs w:val="18"/>
      </w:rPr>
      <w:t>Grade</w:t>
    </w:r>
    <w:r w:rsidRPr="00614CDC">
      <w:rPr>
        <w:sz w:val="18"/>
        <w:szCs w:val="18"/>
      </w:rPr>
      <w:t xml:space="preserve"> Level: </w:t>
    </w:r>
    <w:r w:rsidR="00AD37C6">
      <w:rPr>
        <w:sz w:val="18"/>
        <w:szCs w:val="18"/>
      </w:rPr>
      <w:t>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38A4" w14:textId="77777777" w:rsidR="0004629C" w:rsidRDefault="0004629C" w:rsidP="00C50F2D">
      <w:pPr>
        <w:spacing w:after="0" w:line="240" w:lineRule="auto"/>
      </w:pPr>
      <w:r>
        <w:separator/>
      </w:r>
    </w:p>
  </w:footnote>
  <w:footnote w:type="continuationSeparator" w:id="0">
    <w:p w14:paraId="157CB0FA" w14:textId="77777777" w:rsidR="0004629C" w:rsidRDefault="0004629C" w:rsidP="00C5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1A6D" w14:textId="5F6FE143" w:rsidR="00C50F2D" w:rsidRPr="00C50F2D" w:rsidRDefault="001C75AD" w:rsidP="00C50F2D">
    <w:pPr>
      <w:spacing w:after="0" w:line="240" w:lineRule="auto"/>
      <w:rPr>
        <w:rFonts w:ascii="Times New Roman" w:eastAsia="Times New Roman" w:hAnsi="Times New Roman" w:cs="Times New Roman"/>
        <w:lang w:eastAsia="en-US"/>
      </w:rPr>
    </w:pPr>
    <w:r>
      <w:rPr>
        <w:rFonts w:ascii="Arial" w:hAnsi="Arial" w:cs="Arial"/>
        <w:noProof/>
        <w:color w:val="000000"/>
        <w:sz w:val="22"/>
        <w:szCs w:val="22"/>
        <w:bdr w:val="none" w:sz="0" w:space="0" w:color="auto" w:frame="1"/>
      </w:rPr>
      <w:drawing>
        <wp:anchor distT="0" distB="0" distL="114300" distR="114300" simplePos="0" relativeHeight="251658240" behindDoc="0" locked="0" layoutInCell="1" allowOverlap="1" wp14:anchorId="7065018B" wp14:editId="6221BD94">
          <wp:simplePos x="0" y="0"/>
          <wp:positionH relativeFrom="column">
            <wp:posOffset>4509288</wp:posOffset>
          </wp:positionH>
          <wp:positionV relativeFrom="page">
            <wp:posOffset>605155</wp:posOffset>
          </wp:positionV>
          <wp:extent cx="1691640" cy="840740"/>
          <wp:effectExtent l="0" t="0" r="0" b="0"/>
          <wp:wrapSquare wrapText="bothSides"/>
          <wp:docPr id="739301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840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A7109" w14:textId="77777777" w:rsidR="00F61896" w:rsidRDefault="00F61896" w:rsidP="001C75AD">
    <w:pPr>
      <w:tabs>
        <w:tab w:val="left" w:pos="8239"/>
      </w:tabs>
      <w:spacing w:after="0" w:line="240" w:lineRule="auto"/>
      <w:rPr>
        <w:rFonts w:ascii="Arial" w:eastAsia="Times New Roman" w:hAnsi="Arial" w:cs="Arial"/>
        <w:b/>
        <w:bCs/>
        <w:color w:val="0092CF"/>
        <w:sz w:val="22"/>
        <w:szCs w:val="22"/>
        <w:lang w:eastAsia="en-US"/>
      </w:rPr>
    </w:pPr>
  </w:p>
  <w:p w14:paraId="36418590" w14:textId="7D528AC0" w:rsidR="001C75AD" w:rsidRDefault="00463BBC" w:rsidP="001C75AD">
    <w:pPr>
      <w:tabs>
        <w:tab w:val="left" w:pos="8239"/>
      </w:tabs>
      <w:spacing w:after="0" w:line="240" w:lineRule="auto"/>
      <w:rPr>
        <w:rFonts w:ascii="Arial" w:eastAsia="Times New Roman" w:hAnsi="Arial" w:cs="Arial"/>
        <w:b/>
        <w:bCs/>
        <w:color w:val="0092CF"/>
        <w:sz w:val="22"/>
        <w:szCs w:val="22"/>
        <w:lang w:eastAsia="en-US"/>
      </w:rPr>
    </w:pPr>
    <w:r>
      <w:rPr>
        <w:rFonts w:ascii="Arial" w:eastAsia="Times New Roman" w:hAnsi="Arial" w:cs="Arial"/>
        <w:b/>
        <w:bCs/>
        <w:color w:val="0092CF"/>
        <w:sz w:val="22"/>
        <w:szCs w:val="22"/>
        <w:lang w:eastAsia="en-US"/>
      </w:rPr>
      <w:t>Monthly Preventive Care</w:t>
    </w:r>
  </w:p>
  <w:p w14:paraId="4B8BE69F" w14:textId="42B31A1F" w:rsidR="00C50F2D" w:rsidRPr="00C50F2D" w:rsidRDefault="00881BA7" w:rsidP="001C75AD">
    <w:pPr>
      <w:tabs>
        <w:tab w:val="left" w:pos="8239"/>
      </w:tabs>
      <w:spacing w:after="0" w:line="240" w:lineRule="auto"/>
      <w:rPr>
        <w:rFonts w:ascii="Times New Roman" w:eastAsia="Times New Roman" w:hAnsi="Times New Roman" w:cs="Times New Roman"/>
        <w:lang w:eastAsia="en-US"/>
      </w:rPr>
    </w:pPr>
    <w:r>
      <w:rPr>
        <w:rFonts w:ascii="Arial" w:eastAsia="Times New Roman" w:hAnsi="Arial" w:cs="Arial"/>
        <w:b/>
        <w:bCs/>
        <w:color w:val="0092CF"/>
        <w:sz w:val="22"/>
        <w:szCs w:val="22"/>
        <w:lang w:eastAsia="en-US"/>
      </w:rPr>
      <w:t>June</w:t>
    </w:r>
    <w:r w:rsidR="00C50F2D" w:rsidRPr="00C50F2D">
      <w:rPr>
        <w:rFonts w:ascii="Arial" w:eastAsia="Times New Roman" w:hAnsi="Arial" w:cs="Arial"/>
        <w:b/>
        <w:bCs/>
        <w:color w:val="0092CF"/>
        <w:sz w:val="22"/>
        <w:szCs w:val="22"/>
        <w:lang w:eastAsia="en-US"/>
      </w:rPr>
      <w:t xml:space="preserve"> </w:t>
    </w:r>
    <w:r w:rsidR="00614CDC">
      <w:rPr>
        <w:rFonts w:ascii="Arial" w:eastAsia="Times New Roman" w:hAnsi="Arial" w:cs="Arial"/>
        <w:b/>
        <w:bCs/>
        <w:color w:val="0092CF"/>
        <w:sz w:val="22"/>
        <w:szCs w:val="22"/>
        <w:lang w:eastAsia="en-US"/>
      </w:rPr>
      <w:t>–</w:t>
    </w:r>
    <w:r>
      <w:rPr>
        <w:rFonts w:ascii="Arial" w:eastAsia="Times New Roman" w:hAnsi="Arial" w:cs="Arial"/>
        <w:b/>
        <w:bCs/>
        <w:color w:val="0092CF"/>
        <w:sz w:val="22"/>
        <w:szCs w:val="22"/>
        <w:lang w:eastAsia="en-US"/>
      </w:rPr>
      <w:t xml:space="preserve"> </w:t>
    </w:r>
    <w:r w:rsidR="001A2D31">
      <w:rPr>
        <w:rFonts w:ascii="Arial" w:eastAsia="Times New Roman" w:hAnsi="Arial" w:cs="Arial"/>
        <w:b/>
        <w:bCs/>
        <w:color w:val="0092CF"/>
        <w:sz w:val="22"/>
        <w:szCs w:val="22"/>
        <w:lang w:eastAsia="en-US"/>
      </w:rPr>
      <w:t>Intranet Article</w:t>
    </w:r>
    <w:r w:rsidR="00C50F2D" w:rsidRPr="00C50F2D">
      <w:rPr>
        <w:rFonts w:ascii="Arial" w:eastAsia="Times New Roman" w:hAnsi="Arial" w:cs="Arial"/>
        <w:b/>
        <w:bCs/>
        <w:color w:val="0092CF"/>
        <w:sz w:val="22"/>
        <w:szCs w:val="22"/>
        <w:lang w:eastAsia="en-US"/>
      </w:rPr>
      <w:t xml:space="preserve"> </w:t>
    </w:r>
  </w:p>
  <w:p w14:paraId="511B2EB6" w14:textId="77777777" w:rsidR="00C50F2D" w:rsidRPr="00C50F2D" w:rsidRDefault="00C50F2D" w:rsidP="00C50F2D">
    <w:pPr>
      <w:spacing w:after="0" w:line="240" w:lineRule="auto"/>
      <w:rPr>
        <w:rFonts w:ascii="Times New Roman" w:eastAsia="Times New Roman" w:hAnsi="Times New Roman" w:cs="Times New Roman"/>
        <w:lang w:eastAsia="en-US"/>
      </w:rPr>
    </w:pPr>
  </w:p>
  <w:p w14:paraId="0021F9CE" w14:textId="77777777" w:rsidR="00C50F2D" w:rsidRPr="00C50F2D" w:rsidRDefault="00C50F2D" w:rsidP="00C50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FEF"/>
    <w:multiLevelType w:val="hybridMultilevel"/>
    <w:tmpl w:val="AEFE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55BD4"/>
    <w:multiLevelType w:val="hybridMultilevel"/>
    <w:tmpl w:val="34F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05845"/>
    <w:multiLevelType w:val="multilevel"/>
    <w:tmpl w:val="3EB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54E9B"/>
    <w:multiLevelType w:val="hybridMultilevel"/>
    <w:tmpl w:val="002849D2"/>
    <w:lvl w:ilvl="0" w:tplc="82CE82E0">
      <w:start w:val="1"/>
      <w:numFmt w:val="bullet"/>
      <w:lvlText w:val=""/>
      <w:lvlJc w:val="left"/>
      <w:pPr>
        <w:ind w:left="720" w:hanging="360"/>
      </w:pPr>
      <w:rPr>
        <w:rFonts w:ascii="Symbol" w:hAnsi="Symbol" w:hint="default"/>
      </w:rPr>
    </w:lvl>
    <w:lvl w:ilvl="1" w:tplc="5830ABE4">
      <w:start w:val="1"/>
      <w:numFmt w:val="bullet"/>
      <w:lvlText w:val="o"/>
      <w:lvlJc w:val="left"/>
      <w:pPr>
        <w:ind w:left="1440" w:hanging="360"/>
      </w:pPr>
      <w:rPr>
        <w:rFonts w:ascii="Courier New" w:hAnsi="Courier New" w:hint="default"/>
      </w:rPr>
    </w:lvl>
    <w:lvl w:ilvl="2" w:tplc="EF065F66">
      <w:start w:val="1"/>
      <w:numFmt w:val="bullet"/>
      <w:lvlText w:val=""/>
      <w:lvlJc w:val="left"/>
      <w:pPr>
        <w:ind w:left="2160" w:hanging="360"/>
      </w:pPr>
      <w:rPr>
        <w:rFonts w:ascii="Wingdings" w:hAnsi="Wingdings" w:hint="default"/>
      </w:rPr>
    </w:lvl>
    <w:lvl w:ilvl="3" w:tplc="2D4AFCFA">
      <w:start w:val="1"/>
      <w:numFmt w:val="bullet"/>
      <w:lvlText w:val=""/>
      <w:lvlJc w:val="left"/>
      <w:pPr>
        <w:ind w:left="2880" w:hanging="360"/>
      </w:pPr>
      <w:rPr>
        <w:rFonts w:ascii="Symbol" w:hAnsi="Symbol" w:hint="default"/>
      </w:rPr>
    </w:lvl>
    <w:lvl w:ilvl="4" w:tplc="93E2C6AA">
      <w:start w:val="1"/>
      <w:numFmt w:val="bullet"/>
      <w:lvlText w:val="o"/>
      <w:lvlJc w:val="left"/>
      <w:pPr>
        <w:ind w:left="3600" w:hanging="360"/>
      </w:pPr>
      <w:rPr>
        <w:rFonts w:ascii="Courier New" w:hAnsi="Courier New" w:hint="default"/>
      </w:rPr>
    </w:lvl>
    <w:lvl w:ilvl="5" w:tplc="1C9A92A8">
      <w:start w:val="1"/>
      <w:numFmt w:val="bullet"/>
      <w:lvlText w:val=""/>
      <w:lvlJc w:val="left"/>
      <w:pPr>
        <w:ind w:left="4320" w:hanging="360"/>
      </w:pPr>
      <w:rPr>
        <w:rFonts w:ascii="Wingdings" w:hAnsi="Wingdings" w:hint="default"/>
      </w:rPr>
    </w:lvl>
    <w:lvl w:ilvl="6" w:tplc="A85EC25E">
      <w:start w:val="1"/>
      <w:numFmt w:val="bullet"/>
      <w:lvlText w:val=""/>
      <w:lvlJc w:val="left"/>
      <w:pPr>
        <w:ind w:left="5040" w:hanging="360"/>
      </w:pPr>
      <w:rPr>
        <w:rFonts w:ascii="Symbol" w:hAnsi="Symbol" w:hint="default"/>
      </w:rPr>
    </w:lvl>
    <w:lvl w:ilvl="7" w:tplc="140EB65E">
      <w:start w:val="1"/>
      <w:numFmt w:val="bullet"/>
      <w:lvlText w:val="o"/>
      <w:lvlJc w:val="left"/>
      <w:pPr>
        <w:ind w:left="5760" w:hanging="360"/>
      </w:pPr>
      <w:rPr>
        <w:rFonts w:ascii="Courier New" w:hAnsi="Courier New" w:hint="default"/>
      </w:rPr>
    </w:lvl>
    <w:lvl w:ilvl="8" w:tplc="A47A7D84">
      <w:start w:val="1"/>
      <w:numFmt w:val="bullet"/>
      <w:lvlText w:val=""/>
      <w:lvlJc w:val="left"/>
      <w:pPr>
        <w:ind w:left="6480" w:hanging="360"/>
      </w:pPr>
      <w:rPr>
        <w:rFonts w:ascii="Wingdings" w:hAnsi="Wingdings" w:hint="default"/>
      </w:rPr>
    </w:lvl>
  </w:abstractNum>
  <w:abstractNum w:abstractNumId="4" w15:restartNumberingAfterBreak="0">
    <w:nsid w:val="0F850D7F"/>
    <w:multiLevelType w:val="multilevel"/>
    <w:tmpl w:val="F922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B82E9"/>
    <w:multiLevelType w:val="hybridMultilevel"/>
    <w:tmpl w:val="C832D6C8"/>
    <w:lvl w:ilvl="0" w:tplc="658072AA">
      <w:start w:val="1"/>
      <w:numFmt w:val="bullet"/>
      <w:lvlText w:val=""/>
      <w:lvlJc w:val="left"/>
      <w:pPr>
        <w:ind w:left="720" w:hanging="360"/>
      </w:pPr>
      <w:rPr>
        <w:rFonts w:ascii="Symbol" w:hAnsi="Symbol" w:hint="default"/>
      </w:rPr>
    </w:lvl>
    <w:lvl w:ilvl="1" w:tplc="5450166C">
      <w:start w:val="1"/>
      <w:numFmt w:val="bullet"/>
      <w:lvlText w:val="o"/>
      <w:lvlJc w:val="left"/>
      <w:pPr>
        <w:ind w:left="1440" w:hanging="360"/>
      </w:pPr>
      <w:rPr>
        <w:rFonts w:ascii="Courier New" w:hAnsi="Courier New" w:hint="default"/>
      </w:rPr>
    </w:lvl>
    <w:lvl w:ilvl="2" w:tplc="7286FE72">
      <w:start w:val="1"/>
      <w:numFmt w:val="bullet"/>
      <w:lvlText w:val=""/>
      <w:lvlJc w:val="left"/>
      <w:pPr>
        <w:ind w:left="2160" w:hanging="360"/>
      </w:pPr>
      <w:rPr>
        <w:rFonts w:ascii="Wingdings" w:hAnsi="Wingdings" w:hint="default"/>
      </w:rPr>
    </w:lvl>
    <w:lvl w:ilvl="3" w:tplc="DDE88EE8">
      <w:start w:val="1"/>
      <w:numFmt w:val="bullet"/>
      <w:lvlText w:val=""/>
      <w:lvlJc w:val="left"/>
      <w:pPr>
        <w:ind w:left="2880" w:hanging="360"/>
      </w:pPr>
      <w:rPr>
        <w:rFonts w:ascii="Symbol" w:hAnsi="Symbol" w:hint="default"/>
      </w:rPr>
    </w:lvl>
    <w:lvl w:ilvl="4" w:tplc="F0C8D1A8">
      <w:start w:val="1"/>
      <w:numFmt w:val="bullet"/>
      <w:lvlText w:val="o"/>
      <w:lvlJc w:val="left"/>
      <w:pPr>
        <w:ind w:left="3600" w:hanging="360"/>
      </w:pPr>
      <w:rPr>
        <w:rFonts w:ascii="Courier New" w:hAnsi="Courier New" w:hint="default"/>
      </w:rPr>
    </w:lvl>
    <w:lvl w:ilvl="5" w:tplc="D43828CA">
      <w:start w:val="1"/>
      <w:numFmt w:val="bullet"/>
      <w:lvlText w:val=""/>
      <w:lvlJc w:val="left"/>
      <w:pPr>
        <w:ind w:left="4320" w:hanging="360"/>
      </w:pPr>
      <w:rPr>
        <w:rFonts w:ascii="Wingdings" w:hAnsi="Wingdings" w:hint="default"/>
      </w:rPr>
    </w:lvl>
    <w:lvl w:ilvl="6" w:tplc="315ABBB4">
      <w:start w:val="1"/>
      <w:numFmt w:val="bullet"/>
      <w:lvlText w:val=""/>
      <w:lvlJc w:val="left"/>
      <w:pPr>
        <w:ind w:left="5040" w:hanging="360"/>
      </w:pPr>
      <w:rPr>
        <w:rFonts w:ascii="Symbol" w:hAnsi="Symbol" w:hint="default"/>
      </w:rPr>
    </w:lvl>
    <w:lvl w:ilvl="7" w:tplc="7A4C1158">
      <w:start w:val="1"/>
      <w:numFmt w:val="bullet"/>
      <w:lvlText w:val="o"/>
      <w:lvlJc w:val="left"/>
      <w:pPr>
        <w:ind w:left="5760" w:hanging="360"/>
      </w:pPr>
      <w:rPr>
        <w:rFonts w:ascii="Courier New" w:hAnsi="Courier New" w:hint="default"/>
      </w:rPr>
    </w:lvl>
    <w:lvl w:ilvl="8" w:tplc="C0BC761A">
      <w:start w:val="1"/>
      <w:numFmt w:val="bullet"/>
      <w:lvlText w:val=""/>
      <w:lvlJc w:val="left"/>
      <w:pPr>
        <w:ind w:left="6480" w:hanging="360"/>
      </w:pPr>
      <w:rPr>
        <w:rFonts w:ascii="Wingdings" w:hAnsi="Wingdings" w:hint="default"/>
      </w:rPr>
    </w:lvl>
  </w:abstractNum>
  <w:abstractNum w:abstractNumId="6" w15:restartNumberingAfterBreak="0">
    <w:nsid w:val="14EA05C6"/>
    <w:multiLevelType w:val="hybridMultilevel"/>
    <w:tmpl w:val="611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73DC1"/>
    <w:multiLevelType w:val="multilevel"/>
    <w:tmpl w:val="A8A8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F6D31"/>
    <w:multiLevelType w:val="multilevel"/>
    <w:tmpl w:val="9C52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F7DBF"/>
    <w:multiLevelType w:val="multilevel"/>
    <w:tmpl w:val="C81C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F21CB"/>
    <w:multiLevelType w:val="multilevel"/>
    <w:tmpl w:val="1E3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2666B"/>
    <w:multiLevelType w:val="multilevel"/>
    <w:tmpl w:val="CE0A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707DB"/>
    <w:multiLevelType w:val="hybridMultilevel"/>
    <w:tmpl w:val="1EEC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78EE"/>
    <w:multiLevelType w:val="hybridMultilevel"/>
    <w:tmpl w:val="3050E170"/>
    <w:lvl w:ilvl="0" w:tplc="31B0AA26">
      <w:start w:val="1"/>
      <w:numFmt w:val="bullet"/>
      <w:lvlText w:val=""/>
      <w:lvlJc w:val="left"/>
      <w:pPr>
        <w:ind w:left="720" w:hanging="360"/>
      </w:pPr>
      <w:rPr>
        <w:rFonts w:ascii="Symbol" w:hAnsi="Symbol" w:hint="default"/>
      </w:rPr>
    </w:lvl>
    <w:lvl w:ilvl="1" w:tplc="F8020220">
      <w:start w:val="1"/>
      <w:numFmt w:val="bullet"/>
      <w:lvlText w:val="o"/>
      <w:lvlJc w:val="left"/>
      <w:pPr>
        <w:ind w:left="1440" w:hanging="360"/>
      </w:pPr>
      <w:rPr>
        <w:rFonts w:ascii="Courier New" w:hAnsi="Courier New" w:hint="default"/>
      </w:rPr>
    </w:lvl>
    <w:lvl w:ilvl="2" w:tplc="ECBC9D04">
      <w:start w:val="1"/>
      <w:numFmt w:val="bullet"/>
      <w:lvlText w:val=""/>
      <w:lvlJc w:val="left"/>
      <w:pPr>
        <w:ind w:left="2160" w:hanging="360"/>
      </w:pPr>
      <w:rPr>
        <w:rFonts w:ascii="Wingdings" w:hAnsi="Wingdings" w:hint="default"/>
      </w:rPr>
    </w:lvl>
    <w:lvl w:ilvl="3" w:tplc="3FCE1E9E">
      <w:start w:val="1"/>
      <w:numFmt w:val="bullet"/>
      <w:lvlText w:val=""/>
      <w:lvlJc w:val="left"/>
      <w:pPr>
        <w:ind w:left="2880" w:hanging="360"/>
      </w:pPr>
      <w:rPr>
        <w:rFonts w:ascii="Symbol" w:hAnsi="Symbol" w:hint="default"/>
      </w:rPr>
    </w:lvl>
    <w:lvl w:ilvl="4" w:tplc="DBCCD794">
      <w:start w:val="1"/>
      <w:numFmt w:val="bullet"/>
      <w:lvlText w:val="o"/>
      <w:lvlJc w:val="left"/>
      <w:pPr>
        <w:ind w:left="3600" w:hanging="360"/>
      </w:pPr>
      <w:rPr>
        <w:rFonts w:ascii="Courier New" w:hAnsi="Courier New" w:hint="default"/>
      </w:rPr>
    </w:lvl>
    <w:lvl w:ilvl="5" w:tplc="EDA475BA">
      <w:start w:val="1"/>
      <w:numFmt w:val="bullet"/>
      <w:lvlText w:val=""/>
      <w:lvlJc w:val="left"/>
      <w:pPr>
        <w:ind w:left="4320" w:hanging="360"/>
      </w:pPr>
      <w:rPr>
        <w:rFonts w:ascii="Wingdings" w:hAnsi="Wingdings" w:hint="default"/>
      </w:rPr>
    </w:lvl>
    <w:lvl w:ilvl="6" w:tplc="F03E09F2">
      <w:start w:val="1"/>
      <w:numFmt w:val="bullet"/>
      <w:lvlText w:val=""/>
      <w:lvlJc w:val="left"/>
      <w:pPr>
        <w:ind w:left="5040" w:hanging="360"/>
      </w:pPr>
      <w:rPr>
        <w:rFonts w:ascii="Symbol" w:hAnsi="Symbol" w:hint="default"/>
      </w:rPr>
    </w:lvl>
    <w:lvl w:ilvl="7" w:tplc="FDB47A2A">
      <w:start w:val="1"/>
      <w:numFmt w:val="bullet"/>
      <w:lvlText w:val="o"/>
      <w:lvlJc w:val="left"/>
      <w:pPr>
        <w:ind w:left="5760" w:hanging="360"/>
      </w:pPr>
      <w:rPr>
        <w:rFonts w:ascii="Courier New" w:hAnsi="Courier New" w:hint="default"/>
      </w:rPr>
    </w:lvl>
    <w:lvl w:ilvl="8" w:tplc="FBF46388">
      <w:start w:val="1"/>
      <w:numFmt w:val="bullet"/>
      <w:lvlText w:val=""/>
      <w:lvlJc w:val="left"/>
      <w:pPr>
        <w:ind w:left="6480" w:hanging="360"/>
      </w:pPr>
      <w:rPr>
        <w:rFonts w:ascii="Wingdings" w:hAnsi="Wingdings" w:hint="default"/>
      </w:rPr>
    </w:lvl>
  </w:abstractNum>
  <w:abstractNum w:abstractNumId="14" w15:restartNumberingAfterBreak="0">
    <w:nsid w:val="59B361F4"/>
    <w:multiLevelType w:val="multilevel"/>
    <w:tmpl w:val="51A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776F6"/>
    <w:multiLevelType w:val="multilevel"/>
    <w:tmpl w:val="2254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64CD4"/>
    <w:multiLevelType w:val="multilevel"/>
    <w:tmpl w:val="3E6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4F2CE"/>
    <w:multiLevelType w:val="hybridMultilevel"/>
    <w:tmpl w:val="3506AA90"/>
    <w:lvl w:ilvl="0" w:tplc="E50A6908">
      <w:start w:val="1"/>
      <w:numFmt w:val="bullet"/>
      <w:lvlText w:val=""/>
      <w:lvlJc w:val="left"/>
      <w:pPr>
        <w:ind w:left="720" w:hanging="360"/>
      </w:pPr>
      <w:rPr>
        <w:rFonts w:ascii="Symbol" w:hAnsi="Symbol" w:hint="default"/>
      </w:rPr>
    </w:lvl>
    <w:lvl w:ilvl="1" w:tplc="C6D6AD7A">
      <w:start w:val="1"/>
      <w:numFmt w:val="bullet"/>
      <w:lvlText w:val="o"/>
      <w:lvlJc w:val="left"/>
      <w:pPr>
        <w:ind w:left="1440" w:hanging="360"/>
      </w:pPr>
      <w:rPr>
        <w:rFonts w:ascii="Courier New" w:hAnsi="Courier New" w:hint="default"/>
      </w:rPr>
    </w:lvl>
    <w:lvl w:ilvl="2" w:tplc="CCECF70C">
      <w:start w:val="1"/>
      <w:numFmt w:val="bullet"/>
      <w:lvlText w:val=""/>
      <w:lvlJc w:val="left"/>
      <w:pPr>
        <w:ind w:left="2160" w:hanging="360"/>
      </w:pPr>
      <w:rPr>
        <w:rFonts w:ascii="Wingdings" w:hAnsi="Wingdings" w:hint="default"/>
      </w:rPr>
    </w:lvl>
    <w:lvl w:ilvl="3" w:tplc="20862914">
      <w:start w:val="1"/>
      <w:numFmt w:val="bullet"/>
      <w:lvlText w:val=""/>
      <w:lvlJc w:val="left"/>
      <w:pPr>
        <w:ind w:left="2880" w:hanging="360"/>
      </w:pPr>
      <w:rPr>
        <w:rFonts w:ascii="Symbol" w:hAnsi="Symbol" w:hint="default"/>
      </w:rPr>
    </w:lvl>
    <w:lvl w:ilvl="4" w:tplc="47B69466">
      <w:start w:val="1"/>
      <w:numFmt w:val="bullet"/>
      <w:lvlText w:val="o"/>
      <w:lvlJc w:val="left"/>
      <w:pPr>
        <w:ind w:left="3600" w:hanging="360"/>
      </w:pPr>
      <w:rPr>
        <w:rFonts w:ascii="Courier New" w:hAnsi="Courier New" w:hint="default"/>
      </w:rPr>
    </w:lvl>
    <w:lvl w:ilvl="5" w:tplc="A8C8A772">
      <w:start w:val="1"/>
      <w:numFmt w:val="bullet"/>
      <w:lvlText w:val=""/>
      <w:lvlJc w:val="left"/>
      <w:pPr>
        <w:ind w:left="4320" w:hanging="360"/>
      </w:pPr>
      <w:rPr>
        <w:rFonts w:ascii="Wingdings" w:hAnsi="Wingdings" w:hint="default"/>
      </w:rPr>
    </w:lvl>
    <w:lvl w:ilvl="6" w:tplc="5304320C">
      <w:start w:val="1"/>
      <w:numFmt w:val="bullet"/>
      <w:lvlText w:val=""/>
      <w:lvlJc w:val="left"/>
      <w:pPr>
        <w:ind w:left="5040" w:hanging="360"/>
      </w:pPr>
      <w:rPr>
        <w:rFonts w:ascii="Symbol" w:hAnsi="Symbol" w:hint="default"/>
      </w:rPr>
    </w:lvl>
    <w:lvl w:ilvl="7" w:tplc="81FE6EE4">
      <w:start w:val="1"/>
      <w:numFmt w:val="bullet"/>
      <w:lvlText w:val="o"/>
      <w:lvlJc w:val="left"/>
      <w:pPr>
        <w:ind w:left="5760" w:hanging="360"/>
      </w:pPr>
      <w:rPr>
        <w:rFonts w:ascii="Courier New" w:hAnsi="Courier New" w:hint="default"/>
      </w:rPr>
    </w:lvl>
    <w:lvl w:ilvl="8" w:tplc="AABA11C0">
      <w:start w:val="1"/>
      <w:numFmt w:val="bullet"/>
      <w:lvlText w:val=""/>
      <w:lvlJc w:val="left"/>
      <w:pPr>
        <w:ind w:left="6480" w:hanging="360"/>
      </w:pPr>
      <w:rPr>
        <w:rFonts w:ascii="Wingdings" w:hAnsi="Wingdings" w:hint="default"/>
      </w:rPr>
    </w:lvl>
  </w:abstractNum>
  <w:abstractNum w:abstractNumId="18" w15:restartNumberingAfterBreak="0">
    <w:nsid w:val="690B241D"/>
    <w:multiLevelType w:val="hybridMultilevel"/>
    <w:tmpl w:val="630E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825"/>
    <w:multiLevelType w:val="hybridMultilevel"/>
    <w:tmpl w:val="1FE0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57395"/>
    <w:multiLevelType w:val="hybridMultilevel"/>
    <w:tmpl w:val="C67A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542D9"/>
    <w:multiLevelType w:val="multilevel"/>
    <w:tmpl w:val="7C9E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044BD"/>
    <w:multiLevelType w:val="hybridMultilevel"/>
    <w:tmpl w:val="9E3253D4"/>
    <w:lvl w:ilvl="0" w:tplc="2FA8B9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E36CB"/>
    <w:multiLevelType w:val="multilevel"/>
    <w:tmpl w:val="7FCC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B5441"/>
    <w:multiLevelType w:val="hybridMultilevel"/>
    <w:tmpl w:val="434C3B0A"/>
    <w:lvl w:ilvl="0" w:tplc="6590A474">
      <w:start w:val="1"/>
      <w:numFmt w:val="bullet"/>
      <w:lvlText w:val=""/>
      <w:lvlJc w:val="left"/>
      <w:pPr>
        <w:ind w:left="720" w:hanging="360"/>
      </w:pPr>
      <w:rPr>
        <w:rFonts w:ascii="Symbol" w:hAnsi="Symbol" w:hint="default"/>
      </w:rPr>
    </w:lvl>
    <w:lvl w:ilvl="1" w:tplc="9FBA544C">
      <w:start w:val="1"/>
      <w:numFmt w:val="bullet"/>
      <w:lvlText w:val="o"/>
      <w:lvlJc w:val="left"/>
      <w:pPr>
        <w:ind w:left="1440" w:hanging="360"/>
      </w:pPr>
      <w:rPr>
        <w:rFonts w:ascii="Courier New" w:hAnsi="Courier New" w:hint="default"/>
      </w:rPr>
    </w:lvl>
    <w:lvl w:ilvl="2" w:tplc="6DCEE0A8">
      <w:start w:val="1"/>
      <w:numFmt w:val="bullet"/>
      <w:lvlText w:val=""/>
      <w:lvlJc w:val="left"/>
      <w:pPr>
        <w:ind w:left="2160" w:hanging="360"/>
      </w:pPr>
      <w:rPr>
        <w:rFonts w:ascii="Wingdings" w:hAnsi="Wingdings" w:hint="default"/>
      </w:rPr>
    </w:lvl>
    <w:lvl w:ilvl="3" w:tplc="1EA60758">
      <w:start w:val="1"/>
      <w:numFmt w:val="bullet"/>
      <w:lvlText w:val=""/>
      <w:lvlJc w:val="left"/>
      <w:pPr>
        <w:ind w:left="2880" w:hanging="360"/>
      </w:pPr>
      <w:rPr>
        <w:rFonts w:ascii="Symbol" w:hAnsi="Symbol" w:hint="default"/>
      </w:rPr>
    </w:lvl>
    <w:lvl w:ilvl="4" w:tplc="1242EEB4">
      <w:start w:val="1"/>
      <w:numFmt w:val="bullet"/>
      <w:lvlText w:val="o"/>
      <w:lvlJc w:val="left"/>
      <w:pPr>
        <w:ind w:left="3600" w:hanging="360"/>
      </w:pPr>
      <w:rPr>
        <w:rFonts w:ascii="Courier New" w:hAnsi="Courier New" w:hint="default"/>
      </w:rPr>
    </w:lvl>
    <w:lvl w:ilvl="5" w:tplc="F4947176">
      <w:start w:val="1"/>
      <w:numFmt w:val="bullet"/>
      <w:lvlText w:val=""/>
      <w:lvlJc w:val="left"/>
      <w:pPr>
        <w:ind w:left="4320" w:hanging="360"/>
      </w:pPr>
      <w:rPr>
        <w:rFonts w:ascii="Wingdings" w:hAnsi="Wingdings" w:hint="default"/>
      </w:rPr>
    </w:lvl>
    <w:lvl w:ilvl="6" w:tplc="3416920E">
      <w:start w:val="1"/>
      <w:numFmt w:val="bullet"/>
      <w:lvlText w:val=""/>
      <w:lvlJc w:val="left"/>
      <w:pPr>
        <w:ind w:left="5040" w:hanging="360"/>
      </w:pPr>
      <w:rPr>
        <w:rFonts w:ascii="Symbol" w:hAnsi="Symbol" w:hint="default"/>
      </w:rPr>
    </w:lvl>
    <w:lvl w:ilvl="7" w:tplc="A7DC15D0">
      <w:start w:val="1"/>
      <w:numFmt w:val="bullet"/>
      <w:lvlText w:val="o"/>
      <w:lvlJc w:val="left"/>
      <w:pPr>
        <w:ind w:left="5760" w:hanging="360"/>
      </w:pPr>
      <w:rPr>
        <w:rFonts w:ascii="Courier New" w:hAnsi="Courier New" w:hint="default"/>
      </w:rPr>
    </w:lvl>
    <w:lvl w:ilvl="8" w:tplc="3A18F5A2">
      <w:start w:val="1"/>
      <w:numFmt w:val="bullet"/>
      <w:lvlText w:val=""/>
      <w:lvlJc w:val="left"/>
      <w:pPr>
        <w:ind w:left="6480" w:hanging="360"/>
      </w:pPr>
      <w:rPr>
        <w:rFonts w:ascii="Wingdings" w:hAnsi="Wingdings" w:hint="default"/>
      </w:rPr>
    </w:lvl>
  </w:abstractNum>
  <w:num w:numId="1" w16cid:durableId="566958708">
    <w:abstractNumId w:val="17"/>
  </w:num>
  <w:num w:numId="2" w16cid:durableId="219292175">
    <w:abstractNumId w:val="3"/>
  </w:num>
  <w:num w:numId="3" w16cid:durableId="538326735">
    <w:abstractNumId w:val="24"/>
  </w:num>
  <w:num w:numId="4" w16cid:durableId="2135367759">
    <w:abstractNumId w:val="5"/>
  </w:num>
  <w:num w:numId="5" w16cid:durableId="460849566">
    <w:abstractNumId w:val="13"/>
  </w:num>
  <w:num w:numId="6" w16cid:durableId="45376837">
    <w:abstractNumId w:val="2"/>
  </w:num>
  <w:num w:numId="7" w16cid:durableId="1735548701">
    <w:abstractNumId w:val="16"/>
  </w:num>
  <w:num w:numId="8" w16cid:durableId="1399471671">
    <w:abstractNumId w:val="7"/>
  </w:num>
  <w:num w:numId="9" w16cid:durableId="239753516">
    <w:abstractNumId w:val="9"/>
  </w:num>
  <w:num w:numId="10" w16cid:durableId="435905188">
    <w:abstractNumId w:val="0"/>
  </w:num>
  <w:num w:numId="11" w16cid:durableId="1382443982">
    <w:abstractNumId w:val="6"/>
  </w:num>
  <w:num w:numId="12" w16cid:durableId="435053580">
    <w:abstractNumId w:val="20"/>
  </w:num>
  <w:num w:numId="13" w16cid:durableId="280769122">
    <w:abstractNumId w:val="1"/>
  </w:num>
  <w:num w:numId="14" w16cid:durableId="343556751">
    <w:abstractNumId w:val="22"/>
  </w:num>
  <w:num w:numId="15" w16cid:durableId="58065421">
    <w:abstractNumId w:val="8"/>
  </w:num>
  <w:num w:numId="16" w16cid:durableId="1448235161">
    <w:abstractNumId w:val="4"/>
  </w:num>
  <w:num w:numId="17" w16cid:durableId="1087265912">
    <w:abstractNumId w:val="14"/>
  </w:num>
  <w:num w:numId="18" w16cid:durableId="37895533">
    <w:abstractNumId w:val="10"/>
  </w:num>
  <w:num w:numId="19" w16cid:durableId="1487361208">
    <w:abstractNumId w:val="18"/>
  </w:num>
  <w:num w:numId="20" w16cid:durableId="85542607">
    <w:abstractNumId w:val="12"/>
  </w:num>
  <w:num w:numId="21" w16cid:durableId="480198909">
    <w:abstractNumId w:val="19"/>
  </w:num>
  <w:num w:numId="22" w16cid:durableId="597716635">
    <w:abstractNumId w:val="21"/>
  </w:num>
  <w:num w:numId="23" w16cid:durableId="1221360584">
    <w:abstractNumId w:val="11"/>
  </w:num>
  <w:num w:numId="24" w16cid:durableId="1247376741">
    <w:abstractNumId w:val="23"/>
  </w:num>
  <w:num w:numId="25" w16cid:durableId="2112817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AEA218"/>
    <w:rsid w:val="00006CEE"/>
    <w:rsid w:val="00010532"/>
    <w:rsid w:val="00030FE2"/>
    <w:rsid w:val="0004629C"/>
    <w:rsid w:val="000555DA"/>
    <w:rsid w:val="00055D39"/>
    <w:rsid w:val="000736D4"/>
    <w:rsid w:val="000B4444"/>
    <w:rsid w:val="000D3EC0"/>
    <w:rsid w:val="000F7501"/>
    <w:rsid w:val="00101837"/>
    <w:rsid w:val="0011018F"/>
    <w:rsid w:val="00116855"/>
    <w:rsid w:val="0012116F"/>
    <w:rsid w:val="00140CB7"/>
    <w:rsid w:val="00143C2D"/>
    <w:rsid w:val="00180F92"/>
    <w:rsid w:val="00187F22"/>
    <w:rsid w:val="001A2202"/>
    <w:rsid w:val="001A2D31"/>
    <w:rsid w:val="001B66D3"/>
    <w:rsid w:val="001B7F18"/>
    <w:rsid w:val="001C75AD"/>
    <w:rsid w:val="001D1110"/>
    <w:rsid w:val="001D4B0E"/>
    <w:rsid w:val="002114A7"/>
    <w:rsid w:val="00215C37"/>
    <w:rsid w:val="0022583A"/>
    <w:rsid w:val="002275E0"/>
    <w:rsid w:val="002359D9"/>
    <w:rsid w:val="002370EB"/>
    <w:rsid w:val="002478C6"/>
    <w:rsid w:val="0025128C"/>
    <w:rsid w:val="00263911"/>
    <w:rsid w:val="00275B6B"/>
    <w:rsid w:val="00277092"/>
    <w:rsid w:val="00282F93"/>
    <w:rsid w:val="00293919"/>
    <w:rsid w:val="002A3C6C"/>
    <w:rsid w:val="002A4036"/>
    <w:rsid w:val="002A63E0"/>
    <w:rsid w:val="002C6A3F"/>
    <w:rsid w:val="002E42C0"/>
    <w:rsid w:val="002E5EC1"/>
    <w:rsid w:val="002E7625"/>
    <w:rsid w:val="003075AB"/>
    <w:rsid w:val="00310C4D"/>
    <w:rsid w:val="00320785"/>
    <w:rsid w:val="00342B82"/>
    <w:rsid w:val="00354373"/>
    <w:rsid w:val="003802B6"/>
    <w:rsid w:val="003A06A9"/>
    <w:rsid w:val="003B19CA"/>
    <w:rsid w:val="003C0670"/>
    <w:rsid w:val="003E0A8D"/>
    <w:rsid w:val="003E370D"/>
    <w:rsid w:val="003E452F"/>
    <w:rsid w:val="00412D14"/>
    <w:rsid w:val="00416DCD"/>
    <w:rsid w:val="00422E95"/>
    <w:rsid w:val="0042750D"/>
    <w:rsid w:val="00442E7B"/>
    <w:rsid w:val="0045268C"/>
    <w:rsid w:val="0046289F"/>
    <w:rsid w:val="00463BBC"/>
    <w:rsid w:val="004723D9"/>
    <w:rsid w:val="00486DA6"/>
    <w:rsid w:val="00487FEC"/>
    <w:rsid w:val="00490C7A"/>
    <w:rsid w:val="004A68E2"/>
    <w:rsid w:val="004B22FD"/>
    <w:rsid w:val="004B34C3"/>
    <w:rsid w:val="004C01A7"/>
    <w:rsid w:val="004C63B4"/>
    <w:rsid w:val="004D4EB0"/>
    <w:rsid w:val="004F0719"/>
    <w:rsid w:val="00500CAA"/>
    <w:rsid w:val="0051798E"/>
    <w:rsid w:val="005202D6"/>
    <w:rsid w:val="00536F1B"/>
    <w:rsid w:val="00537437"/>
    <w:rsid w:val="00545248"/>
    <w:rsid w:val="00551D66"/>
    <w:rsid w:val="00555513"/>
    <w:rsid w:val="00597950"/>
    <w:rsid w:val="005A17F7"/>
    <w:rsid w:val="005A1D77"/>
    <w:rsid w:val="005A7B0E"/>
    <w:rsid w:val="005B28C8"/>
    <w:rsid w:val="005B76CF"/>
    <w:rsid w:val="005C0EAB"/>
    <w:rsid w:val="005C0EE2"/>
    <w:rsid w:val="005E1F02"/>
    <w:rsid w:val="005E4022"/>
    <w:rsid w:val="006046AC"/>
    <w:rsid w:val="00614CDC"/>
    <w:rsid w:val="0062191D"/>
    <w:rsid w:val="00621F22"/>
    <w:rsid w:val="006354DA"/>
    <w:rsid w:val="00641A33"/>
    <w:rsid w:val="00654CE4"/>
    <w:rsid w:val="006628E3"/>
    <w:rsid w:val="00663389"/>
    <w:rsid w:val="006828BD"/>
    <w:rsid w:val="00691376"/>
    <w:rsid w:val="006A41F6"/>
    <w:rsid w:val="006A484B"/>
    <w:rsid w:val="006A7D2D"/>
    <w:rsid w:val="006C31CA"/>
    <w:rsid w:val="007060F9"/>
    <w:rsid w:val="007129CA"/>
    <w:rsid w:val="007311B0"/>
    <w:rsid w:val="00753C5D"/>
    <w:rsid w:val="0077163E"/>
    <w:rsid w:val="00774F6E"/>
    <w:rsid w:val="00776038"/>
    <w:rsid w:val="00780835"/>
    <w:rsid w:val="00787824"/>
    <w:rsid w:val="00790237"/>
    <w:rsid w:val="007A5907"/>
    <w:rsid w:val="007C015B"/>
    <w:rsid w:val="007C662A"/>
    <w:rsid w:val="007D2F72"/>
    <w:rsid w:val="007E35A2"/>
    <w:rsid w:val="00813368"/>
    <w:rsid w:val="00820D43"/>
    <w:rsid w:val="008629E8"/>
    <w:rsid w:val="008640E6"/>
    <w:rsid w:val="00881BA7"/>
    <w:rsid w:val="00883AAB"/>
    <w:rsid w:val="00886F19"/>
    <w:rsid w:val="00893C56"/>
    <w:rsid w:val="008B3CF9"/>
    <w:rsid w:val="008C5F5E"/>
    <w:rsid w:val="008D0F22"/>
    <w:rsid w:val="009217F9"/>
    <w:rsid w:val="00922CB4"/>
    <w:rsid w:val="009417C9"/>
    <w:rsid w:val="00946B24"/>
    <w:rsid w:val="0096461F"/>
    <w:rsid w:val="009754BD"/>
    <w:rsid w:val="00983F9F"/>
    <w:rsid w:val="00987BC5"/>
    <w:rsid w:val="009B477B"/>
    <w:rsid w:val="009C327A"/>
    <w:rsid w:val="009F013D"/>
    <w:rsid w:val="009F3F68"/>
    <w:rsid w:val="00A174CE"/>
    <w:rsid w:val="00A3657D"/>
    <w:rsid w:val="00A471A3"/>
    <w:rsid w:val="00A91105"/>
    <w:rsid w:val="00AA3489"/>
    <w:rsid w:val="00AB2A15"/>
    <w:rsid w:val="00AB62EE"/>
    <w:rsid w:val="00AB6B93"/>
    <w:rsid w:val="00AB75B1"/>
    <w:rsid w:val="00AD37C6"/>
    <w:rsid w:val="00B05E61"/>
    <w:rsid w:val="00B06036"/>
    <w:rsid w:val="00B0666E"/>
    <w:rsid w:val="00B07B84"/>
    <w:rsid w:val="00B524EC"/>
    <w:rsid w:val="00B56A90"/>
    <w:rsid w:val="00B854E7"/>
    <w:rsid w:val="00BB55FF"/>
    <w:rsid w:val="00BC51B8"/>
    <w:rsid w:val="00BE3766"/>
    <w:rsid w:val="00BE7BD7"/>
    <w:rsid w:val="00C077BA"/>
    <w:rsid w:val="00C3459E"/>
    <w:rsid w:val="00C42B74"/>
    <w:rsid w:val="00C50F2D"/>
    <w:rsid w:val="00C62572"/>
    <w:rsid w:val="00C82A51"/>
    <w:rsid w:val="00CA5199"/>
    <w:rsid w:val="00CB7385"/>
    <w:rsid w:val="00CC3593"/>
    <w:rsid w:val="00CD12FE"/>
    <w:rsid w:val="00CE200A"/>
    <w:rsid w:val="00CE415D"/>
    <w:rsid w:val="00CE4550"/>
    <w:rsid w:val="00CE45DE"/>
    <w:rsid w:val="00D3354A"/>
    <w:rsid w:val="00D339DB"/>
    <w:rsid w:val="00D47B39"/>
    <w:rsid w:val="00D66F96"/>
    <w:rsid w:val="00D67D65"/>
    <w:rsid w:val="00D82915"/>
    <w:rsid w:val="00D909EF"/>
    <w:rsid w:val="00DA7CCD"/>
    <w:rsid w:val="00DB5EFF"/>
    <w:rsid w:val="00DC04AB"/>
    <w:rsid w:val="00DC21F9"/>
    <w:rsid w:val="00DC5D3D"/>
    <w:rsid w:val="00DC602C"/>
    <w:rsid w:val="00DC7E56"/>
    <w:rsid w:val="00DE78C6"/>
    <w:rsid w:val="00E02826"/>
    <w:rsid w:val="00E041F3"/>
    <w:rsid w:val="00E210C7"/>
    <w:rsid w:val="00E3164D"/>
    <w:rsid w:val="00E5189A"/>
    <w:rsid w:val="00E54EB5"/>
    <w:rsid w:val="00E8693D"/>
    <w:rsid w:val="00E90E09"/>
    <w:rsid w:val="00E93603"/>
    <w:rsid w:val="00EA6B52"/>
    <w:rsid w:val="00EA6E7A"/>
    <w:rsid w:val="00EB1B70"/>
    <w:rsid w:val="00EC767A"/>
    <w:rsid w:val="00EC7CFC"/>
    <w:rsid w:val="00ED0831"/>
    <w:rsid w:val="00ED2E2A"/>
    <w:rsid w:val="00EF7B6D"/>
    <w:rsid w:val="00F2109C"/>
    <w:rsid w:val="00F41379"/>
    <w:rsid w:val="00F43D82"/>
    <w:rsid w:val="00F5315A"/>
    <w:rsid w:val="00F61896"/>
    <w:rsid w:val="00F643D4"/>
    <w:rsid w:val="00F7277B"/>
    <w:rsid w:val="00F871E7"/>
    <w:rsid w:val="00F91692"/>
    <w:rsid w:val="00F97131"/>
    <w:rsid w:val="00FE07AB"/>
    <w:rsid w:val="00FF1F1B"/>
    <w:rsid w:val="2FAEA218"/>
    <w:rsid w:val="350D61ED"/>
    <w:rsid w:val="3C897CD0"/>
    <w:rsid w:val="70B48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78AE"/>
  <w15:chartTrackingRefBased/>
  <w15:docId w15:val="{1CB5A27B-9E72-4860-8B7A-B01152E8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6F96"/>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qFormat/>
    <w:rsid w:val="00D66F96"/>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C897CD0"/>
    <w:pPr>
      <w:ind w:left="720"/>
      <w:contextualSpacing/>
    </w:pPr>
  </w:style>
  <w:style w:type="character" w:styleId="Hyperlink">
    <w:name w:val="Hyperlink"/>
    <w:basedOn w:val="DefaultParagraphFont"/>
    <w:uiPriority w:val="99"/>
    <w:unhideWhenUsed/>
    <w:rsid w:val="3C897CD0"/>
    <w:rPr>
      <w:color w:val="467886"/>
      <w:u w:val="single"/>
    </w:rPr>
  </w:style>
  <w:style w:type="paragraph" w:styleId="Header">
    <w:name w:val="header"/>
    <w:basedOn w:val="Normal"/>
    <w:link w:val="HeaderChar"/>
    <w:uiPriority w:val="99"/>
    <w:unhideWhenUsed/>
    <w:rsid w:val="00C50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2D"/>
  </w:style>
  <w:style w:type="paragraph" w:styleId="Footer">
    <w:name w:val="footer"/>
    <w:basedOn w:val="Normal"/>
    <w:link w:val="FooterChar"/>
    <w:uiPriority w:val="99"/>
    <w:unhideWhenUsed/>
    <w:rsid w:val="00C50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2D"/>
  </w:style>
  <w:style w:type="paragraph" w:styleId="NormalWeb">
    <w:name w:val="Normal (Web)"/>
    <w:basedOn w:val="Normal"/>
    <w:uiPriority w:val="99"/>
    <w:unhideWhenUsed/>
    <w:rsid w:val="00C50F2D"/>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font-claude-response-body">
    <w:name w:val="font-claude-response-body"/>
    <w:basedOn w:val="Normal"/>
    <w:rsid w:val="008629E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8629E8"/>
    <w:rPr>
      <w:b/>
      <w:bCs/>
    </w:rPr>
  </w:style>
  <w:style w:type="paragraph" w:customStyle="1" w:styleId="whitespace-normal">
    <w:name w:val="whitespace-normal"/>
    <w:basedOn w:val="Normal"/>
    <w:rsid w:val="008629E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9"/>
    <w:rsid w:val="00D66F96"/>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D66F96"/>
    <w:rPr>
      <w:rFonts w:ascii="Times New Roman" w:eastAsia="Times New Roman" w:hAnsi="Times New Roman" w:cs="Times New Roman"/>
      <w:b/>
      <w:bCs/>
      <w:sz w:val="27"/>
      <w:szCs w:val="27"/>
      <w:lang w:eastAsia="en-US"/>
    </w:rPr>
  </w:style>
  <w:style w:type="character" w:styleId="CommentReference">
    <w:name w:val="annotation reference"/>
    <w:basedOn w:val="DefaultParagraphFont"/>
    <w:uiPriority w:val="99"/>
    <w:semiHidden/>
    <w:unhideWhenUsed/>
    <w:rsid w:val="00500CAA"/>
    <w:rPr>
      <w:sz w:val="16"/>
      <w:szCs w:val="16"/>
    </w:rPr>
  </w:style>
  <w:style w:type="paragraph" w:styleId="CommentText">
    <w:name w:val="annotation text"/>
    <w:basedOn w:val="Normal"/>
    <w:link w:val="CommentTextChar"/>
    <w:uiPriority w:val="99"/>
    <w:semiHidden/>
    <w:unhideWhenUsed/>
    <w:rsid w:val="00500CAA"/>
    <w:pPr>
      <w:spacing w:line="240" w:lineRule="auto"/>
    </w:pPr>
    <w:rPr>
      <w:sz w:val="20"/>
      <w:szCs w:val="20"/>
    </w:rPr>
  </w:style>
  <w:style w:type="character" w:customStyle="1" w:styleId="CommentTextChar">
    <w:name w:val="Comment Text Char"/>
    <w:basedOn w:val="DefaultParagraphFont"/>
    <w:link w:val="CommentText"/>
    <w:uiPriority w:val="99"/>
    <w:semiHidden/>
    <w:rsid w:val="00500CAA"/>
    <w:rPr>
      <w:sz w:val="20"/>
      <w:szCs w:val="20"/>
    </w:rPr>
  </w:style>
  <w:style w:type="paragraph" w:styleId="CommentSubject">
    <w:name w:val="annotation subject"/>
    <w:basedOn w:val="CommentText"/>
    <w:next w:val="CommentText"/>
    <w:link w:val="CommentSubjectChar"/>
    <w:uiPriority w:val="99"/>
    <w:semiHidden/>
    <w:unhideWhenUsed/>
    <w:rsid w:val="00500CAA"/>
    <w:rPr>
      <w:b/>
      <w:bCs/>
    </w:rPr>
  </w:style>
  <w:style w:type="character" w:customStyle="1" w:styleId="CommentSubjectChar">
    <w:name w:val="Comment Subject Char"/>
    <w:basedOn w:val="CommentTextChar"/>
    <w:link w:val="CommentSubject"/>
    <w:uiPriority w:val="99"/>
    <w:semiHidden/>
    <w:rsid w:val="00500CAA"/>
    <w:rPr>
      <w:b/>
      <w:bCs/>
      <w:sz w:val="20"/>
      <w:szCs w:val="20"/>
    </w:rPr>
  </w:style>
  <w:style w:type="character" w:styleId="UnresolvedMention">
    <w:name w:val="Unresolved Mention"/>
    <w:basedOn w:val="DefaultParagraphFont"/>
    <w:uiPriority w:val="99"/>
    <w:semiHidden/>
    <w:unhideWhenUsed/>
    <w:rsid w:val="0025128C"/>
    <w:rPr>
      <w:color w:val="605E5C"/>
      <w:shd w:val="clear" w:color="auto" w:fill="E1DFDD"/>
    </w:rPr>
  </w:style>
  <w:style w:type="character" w:styleId="FollowedHyperlink">
    <w:name w:val="FollowedHyperlink"/>
    <w:basedOn w:val="DefaultParagraphFont"/>
    <w:uiPriority w:val="99"/>
    <w:semiHidden/>
    <w:unhideWhenUsed/>
    <w:rsid w:val="00654C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clevelandclinic.org/2023/09/06/cleveland-clinic-survey-examines-the-current-state-of-mens-health-in-america" TargetMode="External"/><Relationship Id="rId13" Type="http://schemas.openxmlformats.org/officeDocument/2006/relationships/hyperlink" Target="https://newsroom.clevelandclinic.org/2023/09/06/cleveland-clinic-survey-examines-the-current-state-of-mens-health-in-americ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bi.nlm.nih.gov/books/NBK621047/" TargetMode="External"/><Relationship Id="rId12" Type="http://schemas.openxmlformats.org/officeDocument/2006/relationships/hyperlink" Target="https://www.ncbi.nlm.nih.gov/books/NBK62104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BCBSN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cbsnd.me/" TargetMode="External"/><Relationship Id="rId5" Type="http://schemas.openxmlformats.org/officeDocument/2006/relationships/footnotes" Target="footnotes.xml"/><Relationship Id="rId15" Type="http://schemas.openxmlformats.org/officeDocument/2006/relationships/hyperlink" Target="https://www.bcbsnd.com/members/health-well-being/care-management" TargetMode="External"/><Relationship Id="rId10" Type="http://schemas.openxmlformats.org/officeDocument/2006/relationships/hyperlink" Target="https://www.bcbsnd.com/members/health-well-being/preventive-ca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tellacare.com/" TargetMode="External"/><Relationship Id="rId14" Type="http://schemas.openxmlformats.org/officeDocument/2006/relationships/hyperlink" Target="https://www.bcbsnd.com/members/health-well-being/programs-and-tools/mental-health-tools-and-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e00ffc-3bfb-41e9-a839-29d5b485647c}" enabled="1" method="Standard" siteId="{78e09523-679a-4e88-b824-3edbf7b10830}"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3</Pages>
  <Words>674</Words>
  <Characters>3350</Characters>
  <Application>Microsoft Office Word</Application>
  <DocSecurity>0</DocSecurity>
  <Lines>76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Davidson</dc:creator>
  <cp:keywords/>
  <dc:description/>
  <cp:lastModifiedBy>Katie Ryan-Anderson</cp:lastModifiedBy>
  <cp:revision>49</cp:revision>
  <dcterms:created xsi:type="dcterms:W3CDTF">2026-04-26T19:08:00Z</dcterms:created>
  <dcterms:modified xsi:type="dcterms:W3CDTF">2026-06-02T14:10:00Z</dcterms:modified>
</cp:coreProperties>
</file>