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A0F315" w14:textId="77777777" w:rsidR="00710DDC" w:rsidRDefault="00E85DE9">
      <w:pPr>
        <w:pStyle w:val="Heading3"/>
        <w:keepNext w:val="0"/>
        <w:keepLines w:val="0"/>
        <w:spacing w:before="280" w:line="240" w:lineRule="auto"/>
        <w:rPr>
          <w:b/>
          <w:bCs/>
          <w:color w:val="000000"/>
        </w:rPr>
      </w:pPr>
      <w:bookmarkStart w:id="0" w:name="_heading=h.8ltbnswl3ojq" w:colFirst="0" w:colLast="0"/>
      <w:bookmarkEnd w:id="0"/>
      <w:r>
        <w:rPr>
          <w:b/>
          <w:bCs/>
          <w:color w:val="000000"/>
        </w:rPr>
        <w:t>EMAIL #1 – General Awareness</w:t>
      </w:r>
    </w:p>
    <w:p w14:paraId="609A5EBE" w14:textId="77777777" w:rsidR="00710DDC" w:rsidRDefault="00E85DE9">
      <w:pPr>
        <w:pStyle w:val="Heading3"/>
        <w:keepNext w:val="0"/>
        <w:keepLines w:val="0"/>
        <w:spacing w:before="240" w:after="240" w:line="240" w:lineRule="auto"/>
        <w:rPr>
          <w:color w:val="000000"/>
          <w:sz w:val="22"/>
          <w:szCs w:val="22"/>
        </w:rPr>
      </w:pPr>
      <w:bookmarkStart w:id="1" w:name="_heading=h.2svqe948tyt1" w:colFirst="0" w:colLast="0"/>
      <w:bookmarkEnd w:id="1"/>
      <w:r>
        <w:rPr>
          <w:b/>
          <w:bCs/>
          <w:color w:val="000000"/>
          <w:sz w:val="22"/>
          <w:szCs w:val="22"/>
        </w:rPr>
        <w:t xml:space="preserve">Subject line: </w:t>
      </w:r>
      <w:r>
        <w:rPr>
          <w:color w:val="000000"/>
          <w:sz w:val="22"/>
          <w:szCs w:val="22"/>
        </w:rPr>
        <w:t>Gut check. How’s your digestive health?</w:t>
      </w:r>
    </w:p>
    <w:p w14:paraId="1D31915E" w14:textId="77777777" w:rsidR="00710DDC" w:rsidRDefault="00E85DE9">
      <w:pPr>
        <w:spacing w:before="240" w:after="240"/>
      </w:pPr>
      <w:r>
        <w:t>Your digestive system does more than process food. It helps absorb nutrients, move waste through the body and support healthy bacteria that play a role in energy, immunity and even mood. Research shows that everyday habits directly affect how well this system works now and over time.</w:t>
      </w:r>
    </w:p>
    <w:p w14:paraId="11A27DAC" w14:textId="77777777" w:rsidR="00710DDC" w:rsidRDefault="00E85DE9">
      <w:pPr>
        <w:spacing w:before="240" w:after="240"/>
      </w:pPr>
      <w:r>
        <w:t>For example:</w:t>
      </w:r>
    </w:p>
    <w:p w14:paraId="21BBDDA4" w14:textId="77777777" w:rsidR="00710DDC" w:rsidRPr="00E85DE9" w:rsidRDefault="00E85DE9">
      <w:pPr>
        <w:numPr>
          <w:ilvl w:val="0"/>
          <w:numId w:val="2"/>
        </w:numPr>
        <w:spacing w:before="240"/>
      </w:pPr>
      <w:r w:rsidRPr="00E85DE9">
        <w:t>Fiber-rich foods help keep digestion regular and support healthy gut bacteria.</w:t>
      </w:r>
    </w:p>
    <w:p w14:paraId="3F32B239" w14:textId="16375AF8" w:rsidR="00710DDC" w:rsidRPr="00E85DE9" w:rsidRDefault="00E85DE9">
      <w:pPr>
        <w:numPr>
          <w:ilvl w:val="0"/>
          <w:numId w:val="2"/>
        </w:numPr>
      </w:pPr>
      <w:r w:rsidRPr="00E85DE9">
        <w:t>Movement helps food move through the digestive system and reduces discomfort</w:t>
      </w:r>
      <w:r w:rsidR="001D7828">
        <w:t>,</w:t>
      </w:r>
      <w:r w:rsidRPr="00E85DE9">
        <w:t xml:space="preserve"> </w:t>
      </w:r>
      <w:r w:rsidR="001D7828">
        <w:t>such as</w:t>
      </w:r>
      <w:r w:rsidRPr="00E85DE9">
        <w:t xml:space="preserve"> bloating or constipation.</w:t>
      </w:r>
    </w:p>
    <w:p w14:paraId="16EBFFCA" w14:textId="77777777" w:rsidR="00710DDC" w:rsidRPr="00E85DE9" w:rsidRDefault="00E85DE9">
      <w:pPr>
        <w:numPr>
          <w:ilvl w:val="0"/>
          <w:numId w:val="2"/>
        </w:numPr>
        <w:spacing w:after="240"/>
      </w:pPr>
      <w:r w:rsidRPr="00E85DE9">
        <w:t>Stress levels can affect digestion, while stress relief can help calm the gut.</w:t>
      </w:r>
    </w:p>
    <w:p w14:paraId="76C09C01" w14:textId="77777777" w:rsidR="00710DDC" w:rsidRDefault="00E85DE9">
      <w:pPr>
        <w:spacing w:before="240" w:after="240"/>
      </w:pPr>
      <w:r>
        <w:t>Over time, these same habits don’t just improve daily comfort; they also support long-term digestive and colon health.</w:t>
      </w:r>
    </w:p>
    <w:p w14:paraId="562DD856" w14:textId="7EEE9595" w:rsidR="00710DDC" w:rsidRDefault="00E85DE9">
      <w:pPr>
        <w:spacing w:before="240" w:after="240"/>
      </w:pPr>
      <w:r>
        <w:t>Simple ways to improve your health include:</w:t>
      </w:r>
    </w:p>
    <w:p w14:paraId="37D12C64" w14:textId="64A99796" w:rsidR="00710DDC" w:rsidRDefault="00E85DE9">
      <w:pPr>
        <w:numPr>
          <w:ilvl w:val="0"/>
          <w:numId w:val="1"/>
        </w:numPr>
        <w:spacing w:before="240"/>
      </w:pPr>
      <w:r>
        <w:t>Eating a balanced diet of fiber-rich foods, including fruits, vegetables and whole grains</w:t>
      </w:r>
    </w:p>
    <w:p w14:paraId="6EA0C74D" w14:textId="592937DF" w:rsidR="00710DDC" w:rsidRDefault="00E85DE9">
      <w:pPr>
        <w:numPr>
          <w:ilvl w:val="0"/>
          <w:numId w:val="1"/>
        </w:numPr>
      </w:pPr>
      <w:r>
        <w:t>Drinking enough water</w:t>
      </w:r>
    </w:p>
    <w:p w14:paraId="290AC00C" w14:textId="53E29F26" w:rsidR="00710DDC" w:rsidRDefault="00E85DE9">
      <w:pPr>
        <w:numPr>
          <w:ilvl w:val="0"/>
          <w:numId w:val="1"/>
        </w:numPr>
      </w:pPr>
      <w:r>
        <w:t>Moving your body regularly</w:t>
      </w:r>
      <w:r w:rsidR="001D7828">
        <w:t>;</w:t>
      </w:r>
      <w:r>
        <w:t xml:space="preserve"> even short walks count</w:t>
      </w:r>
    </w:p>
    <w:p w14:paraId="1C765591" w14:textId="38004760" w:rsidR="00710DDC" w:rsidRDefault="00E85DE9">
      <w:pPr>
        <w:numPr>
          <w:ilvl w:val="0"/>
          <w:numId w:val="1"/>
        </w:numPr>
        <w:spacing w:after="240"/>
      </w:pPr>
      <w:r>
        <w:t>Managing stress with sleep, breaks or relaxation tools</w:t>
      </w:r>
    </w:p>
    <w:p w14:paraId="02BD60EA" w14:textId="77777777" w:rsidR="00710DDC" w:rsidRDefault="00E85DE9">
      <w:pPr>
        <w:pStyle w:val="Heading3"/>
        <w:keepNext w:val="0"/>
        <w:keepLines w:val="0"/>
        <w:spacing w:before="240" w:after="240" w:line="240" w:lineRule="auto"/>
        <w:rPr>
          <w:color w:val="000000"/>
          <w:sz w:val="22"/>
          <w:szCs w:val="22"/>
        </w:rPr>
      </w:pPr>
      <w:r>
        <w:rPr>
          <w:color w:val="000000"/>
          <w:sz w:val="22"/>
          <w:szCs w:val="22"/>
        </w:rPr>
        <w:t>Noticing changes and checking in with a provider regularly is also part of prevention. Most BCBSND plans cover preventive visits and screenings, making it easier to check in and stay informed.</w:t>
      </w:r>
    </w:p>
    <w:p w14:paraId="363B9E31" w14:textId="77777777" w:rsidR="00710DDC" w:rsidRDefault="00E85DE9">
      <w:pPr>
        <w:pStyle w:val="Heading3"/>
        <w:keepNext w:val="0"/>
        <w:keepLines w:val="0"/>
        <w:spacing w:before="240" w:after="240" w:line="240" w:lineRule="auto"/>
        <w:rPr>
          <w:b/>
          <w:bCs/>
          <w:color w:val="000000"/>
        </w:rPr>
      </w:pPr>
      <w:bookmarkStart w:id="2" w:name="_heading=h.sy4y4d5zfmo6" w:colFirst="0" w:colLast="0"/>
      <w:bookmarkEnd w:id="2"/>
      <w:r>
        <w:rPr>
          <w:color w:val="000000"/>
          <w:sz w:val="22"/>
          <w:szCs w:val="22"/>
        </w:rPr>
        <w:t xml:space="preserve">Log in or create your </w:t>
      </w:r>
      <w:hyperlink r:id="rId8">
        <w:r>
          <w:rPr>
            <w:color w:val="000000"/>
            <w:sz w:val="22"/>
            <w:szCs w:val="22"/>
            <w:u w:val="single"/>
          </w:rPr>
          <w:t>BCBSND.me</w:t>
        </w:r>
      </w:hyperlink>
      <w:r>
        <w:rPr>
          <w:color w:val="000000"/>
          <w:sz w:val="22"/>
          <w:szCs w:val="22"/>
        </w:rPr>
        <w:t xml:space="preserve"> account to find support.</w:t>
      </w:r>
    </w:p>
    <w:p w14:paraId="28308596" w14:textId="77777777" w:rsidR="00710DDC" w:rsidRDefault="00E85DE9">
      <w:pPr>
        <w:pStyle w:val="Heading3"/>
        <w:keepNext w:val="0"/>
        <w:keepLines w:val="0"/>
        <w:spacing w:before="280" w:line="240" w:lineRule="auto"/>
        <w:rPr>
          <w:b/>
          <w:bCs/>
          <w:color w:val="000000"/>
        </w:rPr>
      </w:pPr>
      <w:bookmarkStart w:id="3" w:name="_heading=h.bsfqypcxs3jp" w:colFirst="0" w:colLast="0"/>
      <w:bookmarkEnd w:id="3"/>
      <w:r>
        <w:rPr>
          <w:b/>
          <w:bCs/>
          <w:color w:val="000000"/>
        </w:rPr>
        <w:t>EMAIL #2 – Prevention and Peace of Mind</w:t>
      </w:r>
    </w:p>
    <w:p w14:paraId="6881966B" w14:textId="77777777" w:rsidR="00710DDC" w:rsidRDefault="00E85DE9">
      <w:pPr>
        <w:spacing w:before="240" w:after="240" w:line="240" w:lineRule="auto"/>
      </w:pPr>
      <w:r>
        <w:rPr>
          <w:b/>
          <w:bCs/>
        </w:rPr>
        <w:t xml:space="preserve">Subject line: </w:t>
      </w:r>
      <w:r>
        <w:t xml:space="preserve">What your gut isn’t telling you </w:t>
      </w:r>
    </w:p>
    <w:p w14:paraId="4E747949" w14:textId="77777777" w:rsidR="00710DDC" w:rsidRDefault="00E85DE9">
      <w:pPr>
        <w:spacing w:before="240" w:after="240" w:line="240" w:lineRule="auto"/>
      </w:pPr>
      <w:r>
        <w:t xml:space="preserve">Feeling well doesn’t always tell the full story when it comes to digestive and colon health. Some changes develop slowly and </w:t>
      </w:r>
      <w:proofErr w:type="gramStart"/>
      <w:r>
        <w:t>quietly,</w:t>
      </w:r>
      <w:proofErr w:type="gramEnd"/>
      <w:r>
        <w:t xml:space="preserve"> without early symptoms you’d notice day to day. That’s why preventive care plays such an important role. It helps catch concerns early, before they grow into bigger issues.</w:t>
      </w:r>
    </w:p>
    <w:p w14:paraId="655DCD5E" w14:textId="77777777" w:rsidR="00710DDC" w:rsidRDefault="00E85DE9">
      <w:pPr>
        <w:spacing w:before="240" w:after="240" w:line="240" w:lineRule="auto"/>
      </w:pPr>
      <w:r>
        <w:lastRenderedPageBreak/>
        <w:t>Routine screenings are designed to look for early changes, when care is often simpler and more effective. For many people, screenings related to colon health begin around age 45, though some may need them earlier based on personal or family history. A provider can help determine what’s right for you.</w:t>
      </w:r>
    </w:p>
    <w:p w14:paraId="5A9C85E9" w14:textId="77777777" w:rsidR="00710DDC" w:rsidRDefault="00E85DE9">
      <w:pPr>
        <w:spacing w:before="240" w:after="240" w:line="240" w:lineRule="auto"/>
      </w:pPr>
      <w:r>
        <w:t>Gut health also affects more than digestion. Over time, it can influence energy, stress levels and overall well-being. Managing everyday habits</w:t>
      </w:r>
      <w:r w:rsidR="001D7828">
        <w:t>,</w:t>
      </w:r>
      <w:r>
        <w:t xml:space="preserve"> such as eating well, staying active and supporting your mental health</w:t>
      </w:r>
      <w:proofErr w:type="gramStart"/>
      <w:r>
        <w:t>, works</w:t>
      </w:r>
      <w:proofErr w:type="gramEnd"/>
      <w:r>
        <w:t xml:space="preserve"> together with preventive care to support both your body and your peace of mind.</w:t>
      </w:r>
    </w:p>
    <w:p w14:paraId="41CA11AA" w14:textId="7DBF0E28" w:rsidR="00710DDC" w:rsidRDefault="00E85DE9">
      <w:pPr>
        <w:spacing w:before="240" w:after="240" w:line="240" w:lineRule="auto"/>
      </w:pPr>
      <w:r>
        <w:t>Preventive care isn’t about waiting for something to feel wrong. It’s about staying informed, reducing uncertainty and protecting your health. Plus, most BCBSND plans cover preventive visits and screenings, making it easier to check in and stay informed.</w:t>
      </w:r>
    </w:p>
    <w:p w14:paraId="00146E52" w14:textId="77777777" w:rsidR="00710DDC" w:rsidRDefault="00E85DE9">
      <w:pPr>
        <w:spacing w:before="240" w:after="240" w:line="240" w:lineRule="auto"/>
      </w:pPr>
      <w:r>
        <w:t xml:space="preserve">Log in to </w:t>
      </w:r>
      <w:hyperlink r:id="rId9">
        <w:r>
          <w:rPr>
            <w:b/>
            <w:bCs/>
            <w:u w:val="single"/>
          </w:rPr>
          <w:t>BCBSND.me</w:t>
        </w:r>
      </w:hyperlink>
      <w:r>
        <w:rPr>
          <w:b/>
          <w:bCs/>
        </w:rPr>
        <w:t xml:space="preserve"> </w:t>
      </w:r>
      <w:r>
        <w:t>to explore digestive health screenings, tools and support.</w:t>
      </w:r>
    </w:p>
    <w:p w14:paraId="2AD8DED0" w14:textId="77777777" w:rsidR="00710DDC" w:rsidRDefault="00710DDC">
      <w:pPr>
        <w:spacing w:before="240" w:after="240" w:line="240" w:lineRule="auto"/>
        <w:rPr>
          <w:b/>
          <w:bCs/>
          <w:sz w:val="20"/>
          <w:szCs w:val="20"/>
        </w:rPr>
      </w:pPr>
    </w:p>
    <w:sectPr w:rsidR="00710DDC">
      <w:headerReference w:type="default" r:id="rId10"/>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363CE1" w14:textId="77777777" w:rsidR="00E85DE9" w:rsidRDefault="00E85DE9">
      <w:pPr>
        <w:spacing w:line="240" w:lineRule="auto"/>
      </w:pPr>
      <w:r>
        <w:separator/>
      </w:r>
    </w:p>
  </w:endnote>
  <w:endnote w:type="continuationSeparator" w:id="0">
    <w:p w14:paraId="4210AF7E" w14:textId="77777777" w:rsidR="00E85DE9" w:rsidRDefault="00E85D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A3F8E84-CD4E-4131-ACF5-7A3D8AA64240}"/>
  </w:font>
  <w:font w:name="Cambria">
    <w:panose1 w:val="02040503050406030204"/>
    <w:charset w:val="00"/>
    <w:family w:val="roman"/>
    <w:pitch w:val="variable"/>
    <w:sig w:usb0="E00006FF" w:usb1="420024FF" w:usb2="02000000" w:usb3="00000000" w:csb0="0000019F" w:csb1="00000000"/>
    <w:embedRegular r:id="rId2" w:fontKey="{CC48550F-AECA-4193-AAAE-C77144571D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BB91B" w14:textId="77777777" w:rsidR="00710DDC" w:rsidRDefault="00710DD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69E2C0" w14:textId="77777777" w:rsidR="00E85DE9" w:rsidRDefault="00E85DE9">
      <w:pPr>
        <w:spacing w:line="240" w:lineRule="auto"/>
      </w:pPr>
      <w:r>
        <w:separator/>
      </w:r>
    </w:p>
  </w:footnote>
  <w:footnote w:type="continuationSeparator" w:id="0">
    <w:p w14:paraId="245CE195" w14:textId="77777777" w:rsidR="00E85DE9" w:rsidRDefault="00E85DE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21241" w14:textId="77777777" w:rsidR="00710DDC" w:rsidRDefault="00710DDC">
    <w:pPr>
      <w:jc w:val="right"/>
    </w:pPr>
  </w:p>
  <w:p w14:paraId="6EF32F16" w14:textId="77777777" w:rsidR="00710DDC" w:rsidRDefault="00710DDC"/>
  <w:p w14:paraId="0262595B" w14:textId="77777777" w:rsidR="00710DDC" w:rsidRDefault="00E85DE9">
    <w:pPr>
      <w:rPr>
        <w:b/>
        <w:bCs/>
        <w:color w:val="0092CF"/>
      </w:rPr>
    </w:pPr>
    <w:r>
      <w:rPr>
        <w:b/>
        <w:bCs/>
        <w:color w:val="0092CF"/>
      </w:rPr>
      <w:t>March Emails</w:t>
    </w:r>
  </w:p>
  <w:p w14:paraId="120A9D00" w14:textId="77777777" w:rsidR="00710DDC" w:rsidRDefault="00710DDC">
    <w:pPr>
      <w:jc w:val="right"/>
    </w:pPr>
  </w:p>
  <w:p w14:paraId="3C35D189" w14:textId="77777777" w:rsidR="00710DDC" w:rsidRDefault="00710DDC"/>
  <w:p w14:paraId="77B438A7" w14:textId="77777777" w:rsidR="00710DDC" w:rsidRDefault="00682041">
    <w:r>
      <w:pict w14:anchorId="2B3A5FBF">
        <v:rect id="_x0000_i1025" style="width:0;height:1.5pt" o:hralign="center" o:hrstd="t" o:hr="t" fillcolor="#a0a0a0" stroked="f"/>
      </w:pict>
    </w:r>
  </w:p>
  <w:p w14:paraId="57EE4E3C" w14:textId="77777777" w:rsidR="00710DDC" w:rsidRDefault="00E85DE9">
    <w:pPr>
      <w:jc w:val="right"/>
    </w:pPr>
    <w:r>
      <w:rPr>
        <w:noProof/>
      </w:rPr>
      <w:drawing>
        <wp:anchor distT="0" distB="0" distL="0" distR="0" simplePos="0" relativeHeight="251658240" behindDoc="0" locked="0" layoutInCell="1" hidden="0" allowOverlap="1" wp14:anchorId="7977DC61" wp14:editId="064E65B6">
          <wp:simplePos x="0" y="0"/>
          <wp:positionH relativeFrom="page">
            <wp:posOffset>5143500</wp:posOffset>
          </wp:positionH>
          <wp:positionV relativeFrom="page">
            <wp:posOffset>476250</wp:posOffset>
          </wp:positionV>
          <wp:extent cx="1690688" cy="834365"/>
          <wp:effectExtent l="0" t="0" r="0" b="0"/>
          <wp:wrapSquare wrapText="bothSides" distT="0" distB="0" distL="0" distR="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90688" cy="8343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2007DF"/>
    <w:multiLevelType w:val="multilevel"/>
    <w:tmpl w:val="47E487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6917C73"/>
    <w:multiLevelType w:val="multilevel"/>
    <w:tmpl w:val="1BAA9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72055188">
    <w:abstractNumId w:val="0"/>
  </w:num>
  <w:num w:numId="2" w16cid:durableId="131909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DDC"/>
    <w:rsid w:val="000434B0"/>
    <w:rsid w:val="000F35D1"/>
    <w:rsid w:val="00141A6A"/>
    <w:rsid w:val="001D7828"/>
    <w:rsid w:val="00682041"/>
    <w:rsid w:val="00710DDC"/>
    <w:rsid w:val="00E85DE9"/>
    <w:rsid w:val="00E869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B2326E"/>
  <w15:docId w15:val="{FEB0BB2F-17FC-415E-A6EF-DF35D7505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TableNormal6">
    <w:name w:val="TableNormal"/>
    <w:tblPr>
      <w:tblCellMar>
        <w:top w:w="100" w:type="dxa"/>
        <w:left w:w="100" w:type="dxa"/>
        <w:bottom w:w="100" w:type="dxa"/>
        <w:right w:w="100" w:type="dxa"/>
      </w:tblCellMar>
    </w:tblPr>
  </w:style>
  <w:style w:type="table" w:customStyle="1" w:styleId="TableNormal7">
    <w:name w:val="TableNormal"/>
    <w:tblPr>
      <w:tblCellMar>
        <w:top w:w="100" w:type="dxa"/>
        <w:left w:w="100" w:type="dxa"/>
        <w:bottom w:w="100" w:type="dxa"/>
        <w:right w:w="100" w:type="dxa"/>
      </w:tblCellMar>
    </w:tblPr>
  </w:style>
  <w:style w:type="table" w:customStyle="1" w:styleId="TableNormal8">
    <w:name w:val="TableNormal"/>
    <w:tblPr>
      <w:tblCellMar>
        <w:top w:w="100" w:type="dxa"/>
        <w:left w:w="100" w:type="dxa"/>
        <w:bottom w:w="100" w:type="dxa"/>
        <w:right w:w="100" w:type="dxa"/>
      </w:tblCellMar>
    </w:tblPr>
  </w:style>
  <w:style w:type="table" w:customStyle="1" w:styleId="TableNormal9">
    <w:name w:val="TableNormal"/>
    <w:tblPr>
      <w:tblCellMar>
        <w:top w:w="100" w:type="dxa"/>
        <w:left w:w="100" w:type="dxa"/>
        <w:bottom w:w="100" w:type="dxa"/>
        <w:right w:w="100" w:type="dxa"/>
      </w:tblCellMar>
    </w:tblPr>
  </w:style>
  <w:style w:type="table" w:customStyle="1" w:styleId="TableNormala">
    <w:name w:val="TableNormal"/>
    <w:tblPr>
      <w:tblCellMar>
        <w:top w:w="100" w:type="dxa"/>
        <w:left w:w="100" w:type="dxa"/>
        <w:bottom w:w="100" w:type="dxa"/>
        <w:right w:w="100" w:type="dxa"/>
      </w:tblCellMar>
    </w:tblPr>
  </w:style>
  <w:style w:type="table" w:customStyle="1" w:styleId="TableNormalb">
    <w:name w:val="TableNormal"/>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C01A47"/>
    <w:rPr>
      <w:sz w:val="16"/>
      <w:szCs w:val="16"/>
    </w:rPr>
  </w:style>
  <w:style w:type="paragraph" w:styleId="CommentText">
    <w:name w:val="annotation text"/>
    <w:basedOn w:val="Normal"/>
    <w:link w:val="CommentTextChar"/>
    <w:uiPriority w:val="99"/>
    <w:unhideWhenUsed/>
    <w:rsid w:val="00C01A47"/>
    <w:pPr>
      <w:spacing w:line="240" w:lineRule="auto"/>
    </w:pPr>
    <w:rPr>
      <w:sz w:val="20"/>
      <w:szCs w:val="20"/>
    </w:rPr>
  </w:style>
  <w:style w:type="character" w:customStyle="1" w:styleId="CommentTextChar">
    <w:name w:val="Comment Text Char"/>
    <w:basedOn w:val="DefaultParagraphFont"/>
    <w:link w:val="CommentText"/>
    <w:uiPriority w:val="99"/>
    <w:rsid w:val="00C01A47"/>
    <w:rPr>
      <w:sz w:val="20"/>
      <w:szCs w:val="20"/>
    </w:rPr>
  </w:style>
  <w:style w:type="paragraph" w:styleId="CommentSubject">
    <w:name w:val="annotation subject"/>
    <w:basedOn w:val="CommentText"/>
    <w:next w:val="CommentText"/>
    <w:link w:val="CommentSubjectChar"/>
    <w:uiPriority w:val="99"/>
    <w:semiHidden/>
    <w:unhideWhenUsed/>
    <w:rsid w:val="00C01A47"/>
    <w:rPr>
      <w:b/>
      <w:bCs/>
    </w:rPr>
  </w:style>
  <w:style w:type="character" w:customStyle="1" w:styleId="CommentSubjectChar">
    <w:name w:val="Comment Subject Char"/>
    <w:basedOn w:val="CommentTextChar"/>
    <w:link w:val="CommentSubject"/>
    <w:uiPriority w:val="99"/>
    <w:semiHidden/>
    <w:rsid w:val="00C01A47"/>
    <w:rPr>
      <w:b/>
      <w:bCs/>
      <w:sz w:val="20"/>
      <w:szCs w:val="20"/>
    </w:rPr>
  </w:style>
  <w:style w:type="paragraph" w:styleId="Revision">
    <w:name w:val="Revision"/>
    <w:hidden/>
    <w:uiPriority w:val="99"/>
    <w:semiHidden/>
    <w:rsid w:val="00C01A47"/>
    <w:pPr>
      <w:spacing w:line="240" w:lineRule="auto"/>
    </w:pPr>
  </w:style>
  <w:style w:type="character" w:styleId="Hyperlink">
    <w:name w:val="Hyperlink"/>
    <w:basedOn w:val="DefaultParagraphFont"/>
    <w:uiPriority w:val="99"/>
    <w:unhideWhenUsed/>
    <w:rsid w:val="00426286"/>
    <w:rPr>
      <w:color w:val="0000FF" w:themeColor="hyperlink"/>
      <w:u w:val="single"/>
    </w:rPr>
  </w:style>
  <w:style w:type="character" w:styleId="UnresolvedMention">
    <w:name w:val="Unresolved Mention"/>
    <w:basedOn w:val="DefaultParagraphFont"/>
    <w:uiPriority w:val="99"/>
    <w:semiHidden/>
    <w:unhideWhenUsed/>
    <w:rsid w:val="00426286"/>
    <w:rPr>
      <w:color w:val="605E5C"/>
      <w:shd w:val="clear" w:color="auto" w:fill="E1DFDD"/>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bcbsnd.m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bcbsnd.me"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RAEXYXDN3Xc4L2434CewaPM/BA==">CgMxLjAyDmguOGx0Ym5zd2wzb2pxMg5oLjJzdnFlOTQ4dHl0MTIOaC5zeTR5NGQ1emZtbzYyDmguYnNmcXlwY3hzM2pwOAByITF3MFctcndOMU9qVUtzaHk0YzJJRzlVTThTUlg1QW55Vw==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Metadata/LabelInfo.xml><?xml version="1.0" encoding="utf-8"?>
<clbl:labelList xmlns:clbl="http://schemas.microsoft.com/office/2020/mipLabelMetadata">
  <clbl:label id="{59e00ffc-3bfb-41e9-a839-29d5b485647c}" enabled="1" method="Standard" siteId="{78e09523-679a-4e88-b824-3edbf7b10830}" contentBits="0"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2</Pages>
  <Words>418</Words>
  <Characters>2207</Characters>
  <Application>Microsoft Office Word</Application>
  <DocSecurity>0</DocSecurity>
  <Lines>40</Lines>
  <Paragraphs>22</Paragraphs>
  <ScaleCrop>false</ScaleCrop>
  <Company/>
  <LinksUpToDate>false</LinksUpToDate>
  <CharactersWithSpaces>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Ryan-Anderson</dc:creator>
  <cp:lastModifiedBy>Katie Ryan-Anderson</cp:lastModifiedBy>
  <cp:revision>3</cp:revision>
  <dcterms:created xsi:type="dcterms:W3CDTF">2025-08-25T15:14:00Z</dcterms:created>
  <dcterms:modified xsi:type="dcterms:W3CDTF">2026-02-27T20:20:00Z</dcterms:modified>
</cp:coreProperties>
</file>