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D7F5B" w:rsidRDefault="00E57B0E">
      <w:pPr>
        <w:rPr>
          <w:b/>
        </w:rPr>
      </w:pPr>
      <w:r>
        <w:rPr>
          <w:b/>
          <w:sz w:val="28"/>
          <w:szCs w:val="28"/>
        </w:rPr>
        <w:t>EMAIL #1 (GENERAL AWARENESS)</w:t>
      </w:r>
    </w:p>
    <w:p w14:paraId="00000002" w14:textId="77777777" w:rsidR="00ED7F5B" w:rsidRDefault="00E57B0E">
      <w:pPr>
        <w:spacing w:before="240" w:after="240"/>
      </w:pPr>
      <w:r>
        <w:rPr>
          <w:b/>
        </w:rPr>
        <w:t xml:space="preserve">Subject line: </w:t>
      </w:r>
      <w:r>
        <w:t xml:space="preserve">Stay ahead of diabetes </w:t>
      </w:r>
    </w:p>
    <w:p w14:paraId="00000003" w14:textId="77777777" w:rsidR="00ED7F5B" w:rsidRDefault="00E57B0E">
      <w:pPr>
        <w:spacing w:before="240" w:after="240"/>
      </w:pPr>
      <w:r>
        <w:t>Diabetes can develop quietly over time, often without symptoms. It happens when your body can’t use blood sugar the way it should, causing a buildup in your bloodstream. Over time, it can affect your heart, kidneys, nerves and eyes.</w:t>
      </w:r>
    </w:p>
    <w:p w14:paraId="00000004" w14:textId="266A3C77" w:rsidR="00ED7F5B" w:rsidRDefault="00E57B0E">
      <w:pPr>
        <w:spacing w:before="240" w:after="240"/>
      </w:pPr>
      <w:r>
        <w:t xml:space="preserve">For adults </w:t>
      </w:r>
      <w:r w:rsidR="00A03451">
        <w:t>3</w:t>
      </w:r>
      <w:r>
        <w:t>5 and older, regular preventive screenings are one of the best ways to catch diabetes early and keep it from interfering with your everyday life. These check-ins also help track other key health factors</w:t>
      </w:r>
      <w:r w:rsidR="00165FB4">
        <w:t xml:space="preserve"> </w:t>
      </w:r>
      <w:r w:rsidR="00165FB4" w:rsidRPr="00165FB4">
        <w:t xml:space="preserve">– </w:t>
      </w:r>
      <w:r>
        <w:t>such as blood pressure and cholesterol</w:t>
      </w:r>
      <w:r w:rsidR="00165FB4">
        <w:t xml:space="preserve"> </w:t>
      </w:r>
      <w:r w:rsidR="00165FB4" w:rsidRPr="00165FB4">
        <w:t>–</w:t>
      </w:r>
      <w:r w:rsidR="00165FB4" w:rsidRPr="00165FB4" w:rsidDel="00165FB4">
        <w:t xml:space="preserve"> </w:t>
      </w:r>
      <w:r>
        <w:t>that are closely tied to diabetes.</w:t>
      </w:r>
    </w:p>
    <w:p w14:paraId="00000005" w14:textId="77777777" w:rsidR="00ED7F5B" w:rsidRDefault="00E57B0E">
      <w:pPr>
        <w:spacing w:before="240" w:after="240"/>
      </w:pPr>
      <w:r>
        <w:t>Here are a few screenings to prioritize:</w:t>
      </w:r>
    </w:p>
    <w:p w14:paraId="00000006" w14:textId="5AA5A418" w:rsidR="00ED7F5B" w:rsidRDefault="00E57B0E">
      <w:pPr>
        <w:numPr>
          <w:ilvl w:val="0"/>
          <w:numId w:val="1"/>
        </w:numPr>
        <w:spacing w:before="240"/>
      </w:pPr>
      <w:r>
        <w:rPr>
          <w:b/>
        </w:rPr>
        <w:t xml:space="preserve">Blood Glucose (A1C): </w:t>
      </w:r>
      <w:r>
        <w:t xml:space="preserve">Begin at age </w:t>
      </w:r>
      <w:r w:rsidR="00A03451">
        <w:t>3</w:t>
      </w:r>
      <w:r>
        <w:t>5 and repeat every three years if normal. Test sooner or more often if overweight or at risk.</w:t>
      </w:r>
    </w:p>
    <w:p w14:paraId="00000007" w14:textId="36651FF9" w:rsidR="00ED7F5B" w:rsidRDefault="00E57B0E">
      <w:pPr>
        <w:numPr>
          <w:ilvl w:val="0"/>
          <w:numId w:val="1"/>
        </w:numPr>
      </w:pPr>
      <w:r>
        <w:rPr>
          <w:b/>
        </w:rPr>
        <w:t xml:space="preserve">Blood Pressure: </w:t>
      </w:r>
      <w:r w:rsidR="00A03451">
        <w:t xml:space="preserve">Maintain a blood pressure of </w:t>
      </w:r>
      <w:r w:rsidR="00007E9B">
        <w:t xml:space="preserve">less than </w:t>
      </w:r>
      <w:r w:rsidR="00A03451">
        <w:t>140/90</w:t>
      </w:r>
      <w:r>
        <w:t>.</w:t>
      </w:r>
    </w:p>
    <w:p w14:paraId="00000008" w14:textId="77777777" w:rsidR="00ED7F5B" w:rsidRDefault="00E57B0E">
      <w:pPr>
        <w:numPr>
          <w:ilvl w:val="0"/>
          <w:numId w:val="1"/>
        </w:numPr>
      </w:pPr>
      <w:r>
        <w:rPr>
          <w:b/>
        </w:rPr>
        <w:t>Cholesterol:</w:t>
      </w:r>
      <w:r>
        <w:t xml:space="preserve"> Start at 45, or earlier if you have risk factors.</w:t>
      </w:r>
    </w:p>
    <w:p w14:paraId="00000009" w14:textId="18BB41A2" w:rsidR="00ED7F5B" w:rsidRDefault="00A03451">
      <w:pPr>
        <w:numPr>
          <w:ilvl w:val="0"/>
          <w:numId w:val="1"/>
        </w:numPr>
      </w:pPr>
      <w:r>
        <w:rPr>
          <w:b/>
        </w:rPr>
        <w:t>Healthy Weight</w:t>
      </w:r>
      <w:r w:rsidR="00E57B0E">
        <w:rPr>
          <w:b/>
        </w:rPr>
        <w:t xml:space="preserve">: </w:t>
      </w:r>
      <w:r w:rsidR="00E57B0E">
        <w:t>Review at every routine checkup.</w:t>
      </w:r>
    </w:p>
    <w:p w14:paraId="0000000A" w14:textId="3FDCB2EC" w:rsidR="00ED7F5B" w:rsidRDefault="00E57B0E">
      <w:pPr>
        <w:numPr>
          <w:ilvl w:val="0"/>
          <w:numId w:val="1"/>
        </w:numPr>
      </w:pPr>
      <w:r>
        <w:rPr>
          <w:b/>
        </w:rPr>
        <w:t xml:space="preserve">Eye and Kidney </w:t>
      </w:r>
      <w:r w:rsidR="00824F57">
        <w:rPr>
          <w:b/>
        </w:rPr>
        <w:t>Health</w:t>
      </w:r>
      <w:r>
        <w:rPr>
          <w:b/>
        </w:rPr>
        <w:t>:</w:t>
      </w:r>
      <w:r>
        <w:t xml:space="preserve"> </w:t>
      </w:r>
      <w:r w:rsidR="00824F57">
        <w:t>Test if you have diabetes to catch changes early.</w:t>
      </w:r>
    </w:p>
    <w:p w14:paraId="0000000C" w14:textId="6F94DBB5" w:rsidR="00ED7F5B" w:rsidRDefault="00E57B0E">
      <w:pPr>
        <w:spacing w:before="240" w:after="240"/>
      </w:pPr>
      <w:r>
        <w:t xml:space="preserve">Preventive care, including A1C testing, is </w:t>
      </w:r>
      <w:r w:rsidR="00165FB4">
        <w:t xml:space="preserve">included </w:t>
      </w:r>
      <w:r>
        <w:t>with most BCBSND plans. Visit BCBSND.me for screening tools, care options and support to help you stay on track.</w:t>
      </w:r>
    </w:p>
    <w:p w14:paraId="0000000D" w14:textId="77777777" w:rsidR="00ED7F5B" w:rsidRDefault="00E57B0E">
      <w:pPr>
        <w:pStyle w:val="Heading3"/>
        <w:keepNext w:val="0"/>
        <w:keepLines w:val="0"/>
        <w:spacing w:before="280"/>
        <w:rPr>
          <w:b/>
          <w:color w:val="000000"/>
        </w:rPr>
      </w:pPr>
      <w:bookmarkStart w:id="0" w:name="_692wrqyr8lsv" w:colFirst="0" w:colLast="0"/>
      <w:bookmarkEnd w:id="0"/>
      <w:r>
        <w:rPr>
          <w:b/>
          <w:color w:val="000000"/>
        </w:rPr>
        <w:t>EMAIL #2 (SCREENING &amp; EARLY DETECTION)</w:t>
      </w:r>
    </w:p>
    <w:p w14:paraId="0000000E" w14:textId="77777777" w:rsidR="00ED7F5B" w:rsidRDefault="00E57B0E">
      <w:pPr>
        <w:spacing w:before="240" w:after="240"/>
      </w:pPr>
      <w:r>
        <w:t>Subject line: It’s time for a checkup: Know when to screen for diabetes</w:t>
      </w:r>
    </w:p>
    <w:p w14:paraId="0000000F" w14:textId="219555ED" w:rsidR="00ED7F5B" w:rsidRDefault="00E57B0E">
      <w:pPr>
        <w:spacing w:before="240" w:after="240"/>
      </w:pPr>
      <w:r>
        <w:t xml:space="preserve">Diabetes doesn’t always announce itself </w:t>
      </w:r>
      <w:r w:rsidRPr="00165FB4">
        <w:t>–</w:t>
      </w:r>
      <w:r>
        <w:t xml:space="preserve"> it can develop quietly.  Left untreated, it can lead to heart disease, kidney issues, nerve damage and vision loss. That’s why screening is key, especially once you turn </w:t>
      </w:r>
      <w:r w:rsidR="00A03451">
        <w:t>3</w:t>
      </w:r>
      <w:r>
        <w:t>5. A quick blood test (</w:t>
      </w:r>
      <w:r w:rsidR="008C24A4">
        <w:t>glucose)</w:t>
      </w:r>
      <w:r>
        <w:t xml:space="preserve"> can spot early warning signs before they impact your daily life.</w:t>
      </w:r>
    </w:p>
    <w:p w14:paraId="00000010" w14:textId="77777777" w:rsidR="00ED7F5B" w:rsidRDefault="00E57B0E">
      <w:pPr>
        <w:spacing w:before="240" w:after="240"/>
      </w:pPr>
      <w:r>
        <w:t>Here’s a simple guide:</w:t>
      </w:r>
    </w:p>
    <w:p w14:paraId="00000011" w14:textId="2F107736" w:rsidR="00ED7F5B" w:rsidRDefault="00824F57">
      <w:pPr>
        <w:numPr>
          <w:ilvl w:val="0"/>
          <w:numId w:val="2"/>
        </w:numPr>
        <w:spacing w:before="240"/>
      </w:pPr>
      <w:r>
        <w:t xml:space="preserve">Starting at age </w:t>
      </w:r>
      <w:r w:rsidR="00A03451">
        <w:t>3</w:t>
      </w:r>
      <w:r>
        <w:t xml:space="preserve">5: </w:t>
      </w:r>
      <w:r w:rsidR="00E57B0E">
        <w:t>Get a blood glucose or A1C test every three years.</w:t>
      </w:r>
    </w:p>
    <w:p w14:paraId="00000012" w14:textId="2A7B7AC0" w:rsidR="00ED7F5B" w:rsidRDefault="00E57B0E">
      <w:pPr>
        <w:numPr>
          <w:ilvl w:val="0"/>
          <w:numId w:val="2"/>
        </w:numPr>
      </w:pPr>
      <w:r>
        <w:t>Screen sooner if you’re overweight or have a family history.</w:t>
      </w:r>
    </w:p>
    <w:p w14:paraId="00000013" w14:textId="3B756E51" w:rsidR="00ED7F5B" w:rsidRDefault="00824F57">
      <w:pPr>
        <w:numPr>
          <w:ilvl w:val="0"/>
          <w:numId w:val="2"/>
        </w:numPr>
        <w:spacing w:after="240"/>
      </w:pPr>
      <w:r>
        <w:t>Once diagnosed, r</w:t>
      </w:r>
      <w:r w:rsidR="00E57B0E">
        <w:t>egular check-ins with your doctor help you manage it effectively.</w:t>
      </w:r>
    </w:p>
    <w:p w14:paraId="00000014" w14:textId="5DA597E9" w:rsidR="00ED7F5B" w:rsidRDefault="00E57B0E">
      <w:pPr>
        <w:spacing w:before="240" w:after="240"/>
      </w:pPr>
      <w:r>
        <w:t>Early action can help you avoid complications and stay in control of your health. Visit BCBSND.me to learn more about preventive screenings and support.</w:t>
      </w:r>
      <w:r w:rsidR="00165FB4">
        <w:br/>
      </w:r>
      <w:r w:rsidR="00165FB4">
        <w:br/>
      </w:r>
      <w:r w:rsidR="00165FB4">
        <w:br/>
      </w:r>
    </w:p>
    <w:p w14:paraId="00000015" w14:textId="77777777" w:rsidR="00ED7F5B" w:rsidRDefault="00ED7F5B">
      <w:pPr>
        <w:rPr>
          <w:b/>
        </w:rPr>
      </w:pPr>
    </w:p>
    <w:sectPr w:rsidR="00ED7F5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B1CAF"/>
    <w:multiLevelType w:val="multilevel"/>
    <w:tmpl w:val="47808B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912A0A"/>
    <w:multiLevelType w:val="multilevel"/>
    <w:tmpl w:val="1840B4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010334">
    <w:abstractNumId w:val="0"/>
  </w:num>
  <w:num w:numId="2" w16cid:durableId="1287279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5B"/>
    <w:rsid w:val="00007E9B"/>
    <w:rsid w:val="00020281"/>
    <w:rsid w:val="000609D9"/>
    <w:rsid w:val="00165FB4"/>
    <w:rsid w:val="003C7D5B"/>
    <w:rsid w:val="005A389D"/>
    <w:rsid w:val="00824F57"/>
    <w:rsid w:val="008C24A4"/>
    <w:rsid w:val="00A03451"/>
    <w:rsid w:val="00A120B3"/>
    <w:rsid w:val="00BC137D"/>
    <w:rsid w:val="00CA1A58"/>
    <w:rsid w:val="00E57B0E"/>
    <w:rsid w:val="00ED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13D2"/>
  <w15:docId w15:val="{DE4612B6-7227-4175-8706-12EDAA7F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ion">
    <w:name w:val="Revision"/>
    <w:hidden/>
    <w:uiPriority w:val="99"/>
    <w:semiHidden/>
    <w:rsid w:val="00165FB4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13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3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3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3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3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9e00ffc-3bfb-41e9-a839-29d5b485647c}" enabled="1" method="Standard" siteId="{78e09523-679a-4e88-b824-3edbf7b108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336</Words>
  <Characters>1663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Hertwig-Frieler</dc:creator>
  <cp:lastModifiedBy>Katie Ryan-Anderson</cp:lastModifiedBy>
  <cp:revision>6</cp:revision>
  <dcterms:created xsi:type="dcterms:W3CDTF">2025-10-13T17:59:00Z</dcterms:created>
  <dcterms:modified xsi:type="dcterms:W3CDTF">2025-11-04T15:05:00Z</dcterms:modified>
</cp:coreProperties>
</file>