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25AA8" w:rsidRDefault="00D05292">
      <w:pPr>
        <w:spacing w:before="240" w:after="240"/>
        <w:rPr>
          <w:b/>
        </w:rPr>
      </w:pPr>
      <w:r>
        <w:rPr>
          <w:b/>
        </w:rPr>
        <w:t>Take Steps Now to Prevent Diabetes Later</w:t>
      </w:r>
    </w:p>
    <w:p w14:paraId="00000002" w14:textId="64D3E291" w:rsidR="00A25AA8" w:rsidRDefault="00D05292">
      <w:pPr>
        <w:spacing w:before="240" w:after="240"/>
      </w:pPr>
      <w:r>
        <w:t>It’s easy to skip routine checkups when you feel fine. But for many adults</w:t>
      </w:r>
      <w:r w:rsidR="00C064AB">
        <w:t>,</w:t>
      </w:r>
      <w:r>
        <w:t xml:space="preserve"> diabetes can develop quietly over time without obvious symptoms. </w:t>
      </w:r>
    </w:p>
    <w:p w14:paraId="00000003" w14:textId="448B50D3" w:rsidR="00A25AA8" w:rsidRDefault="00D05292">
      <w:pPr>
        <w:spacing w:before="240" w:after="240"/>
      </w:pPr>
      <w:r>
        <w:rPr>
          <w:b/>
        </w:rPr>
        <w:t>Why it matters</w:t>
      </w:r>
      <w:r>
        <w:rPr>
          <w:b/>
        </w:rPr>
        <w:br/>
      </w:r>
      <w:r>
        <w:t xml:space="preserve">Diabetes happens when your body can’t use blood sugar (glucose) the way it should. Over time, sugar accumulates in your blood, which can damage your heart, kidneys, nerves and eyes. The good news: type 2 diabetes </w:t>
      </w:r>
      <w:r w:rsidR="00C064AB">
        <w:t>o</w:t>
      </w:r>
      <w:r>
        <w:t>ften builds slowly and can be delayed or even prevented with early action.</w:t>
      </w:r>
    </w:p>
    <w:p w14:paraId="00000004" w14:textId="1F067676" w:rsidR="00A25AA8" w:rsidRDefault="00D05292">
      <w:pPr>
        <w:spacing w:before="240" w:after="240"/>
      </w:pPr>
      <w:r>
        <w:t>Preventive screenings, like a simple blood sugar test, can show how your body is managing glucose and whether you’re at risk. Catching early signs means more choices, more control and more years feeling your best.</w:t>
      </w:r>
    </w:p>
    <w:p w14:paraId="00000007" w14:textId="77777777" w:rsidR="00A25AA8" w:rsidRDefault="00D05292">
      <w:pPr>
        <w:spacing w:before="240"/>
        <w:rPr>
          <w:b/>
        </w:rPr>
      </w:pPr>
      <w:r>
        <w:rPr>
          <w:b/>
        </w:rPr>
        <w:t>Simple Steps to Get Started</w:t>
      </w:r>
    </w:p>
    <w:p w14:paraId="00000008" w14:textId="54B6B119" w:rsidR="00A25AA8" w:rsidRDefault="00D05292">
      <w:pPr>
        <w:numPr>
          <w:ilvl w:val="0"/>
          <w:numId w:val="1"/>
        </w:numPr>
      </w:pPr>
      <w:r>
        <w:t xml:space="preserve">Schedule an A1C or blood glucose test every three years starting at </w:t>
      </w:r>
      <w:r w:rsidR="00901DFA">
        <w:t>3</w:t>
      </w:r>
      <w:r w:rsidR="0078310B">
        <w:t>5</w:t>
      </w:r>
      <w:r w:rsidR="00C064AB">
        <w:t xml:space="preserve"> or sooner, depending on your risk factors.</w:t>
      </w:r>
    </w:p>
    <w:p w14:paraId="00000009" w14:textId="78CC15BC" w:rsidR="00A25AA8" w:rsidRDefault="00C064AB">
      <w:pPr>
        <w:numPr>
          <w:ilvl w:val="0"/>
          <w:numId w:val="1"/>
        </w:numPr>
      </w:pPr>
      <w:r>
        <w:t>Monitor</w:t>
      </w:r>
      <w:r w:rsidR="00D05292">
        <w:t xml:space="preserve"> your blood pressure, cholesterol and weight regularly.</w:t>
      </w:r>
    </w:p>
    <w:p w14:paraId="0000000A" w14:textId="77777777" w:rsidR="00A25AA8" w:rsidRDefault="00D05292">
      <w:pPr>
        <w:numPr>
          <w:ilvl w:val="0"/>
          <w:numId w:val="1"/>
        </w:numPr>
        <w:spacing w:after="240"/>
      </w:pPr>
      <w:r>
        <w:t>Ask your doctor about other screenings based on your personal health history.</w:t>
      </w:r>
    </w:p>
    <w:p w14:paraId="0000000B" w14:textId="77777777" w:rsidR="00A25AA8" w:rsidRDefault="00D05292">
      <w:pPr>
        <w:spacing w:before="240" w:after="240"/>
      </w:pPr>
      <w:r>
        <w:t xml:space="preserve">Preventive visits and diabetes screenings are covered with most BCBSND plans. Visit </w:t>
      </w:r>
      <w:r>
        <w:rPr>
          <w:b/>
        </w:rPr>
        <w:t>BCBSND.me</w:t>
      </w:r>
      <w:r>
        <w:t xml:space="preserve"> for preventive care guidelines, screening tools and support to help you stay on track with your health.</w:t>
      </w:r>
    </w:p>
    <w:p w14:paraId="0000000C" w14:textId="77777777" w:rsidR="00A25AA8" w:rsidRDefault="00A25AA8">
      <w:pPr>
        <w:spacing w:before="240" w:after="240"/>
        <w:rPr>
          <w:b/>
        </w:rPr>
      </w:pPr>
    </w:p>
    <w:p w14:paraId="0000000D" w14:textId="77777777" w:rsidR="00A25AA8" w:rsidRDefault="00A25AA8"/>
    <w:sectPr w:rsidR="00A25A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54A8"/>
    <w:multiLevelType w:val="multilevel"/>
    <w:tmpl w:val="EEDCF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491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A8"/>
    <w:rsid w:val="000609D9"/>
    <w:rsid w:val="002803B0"/>
    <w:rsid w:val="002C08A1"/>
    <w:rsid w:val="003C7D5B"/>
    <w:rsid w:val="0078310B"/>
    <w:rsid w:val="0084565B"/>
    <w:rsid w:val="00901DFA"/>
    <w:rsid w:val="00A120B3"/>
    <w:rsid w:val="00A25AA8"/>
    <w:rsid w:val="00A71A38"/>
    <w:rsid w:val="00BF2AA6"/>
    <w:rsid w:val="00C064AB"/>
    <w:rsid w:val="00D0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F71E"/>
  <w15:docId w15:val="{DE4612B6-7227-4175-8706-12EDAA7F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05292"/>
    <w:pPr>
      <w:spacing w:line="240" w:lineRule="auto"/>
    </w:pPr>
  </w:style>
  <w:style w:type="character" w:styleId="CommentReference">
    <w:name w:val="annotation reference"/>
    <w:basedOn w:val="DefaultParagraphFont"/>
    <w:uiPriority w:val="99"/>
    <w:semiHidden/>
    <w:unhideWhenUsed/>
    <w:rsid w:val="0084565B"/>
    <w:rPr>
      <w:sz w:val="16"/>
      <w:szCs w:val="16"/>
    </w:rPr>
  </w:style>
  <w:style w:type="paragraph" w:styleId="CommentText">
    <w:name w:val="annotation text"/>
    <w:basedOn w:val="Normal"/>
    <w:link w:val="CommentTextChar"/>
    <w:uiPriority w:val="99"/>
    <w:unhideWhenUsed/>
    <w:rsid w:val="0084565B"/>
    <w:pPr>
      <w:spacing w:line="240" w:lineRule="auto"/>
    </w:pPr>
    <w:rPr>
      <w:sz w:val="20"/>
      <w:szCs w:val="20"/>
    </w:rPr>
  </w:style>
  <w:style w:type="character" w:customStyle="1" w:styleId="CommentTextChar">
    <w:name w:val="Comment Text Char"/>
    <w:basedOn w:val="DefaultParagraphFont"/>
    <w:link w:val="CommentText"/>
    <w:uiPriority w:val="99"/>
    <w:rsid w:val="0084565B"/>
    <w:rPr>
      <w:sz w:val="20"/>
      <w:szCs w:val="20"/>
    </w:rPr>
  </w:style>
  <w:style w:type="paragraph" w:styleId="CommentSubject">
    <w:name w:val="annotation subject"/>
    <w:basedOn w:val="CommentText"/>
    <w:next w:val="CommentText"/>
    <w:link w:val="CommentSubjectChar"/>
    <w:uiPriority w:val="99"/>
    <w:semiHidden/>
    <w:unhideWhenUsed/>
    <w:rsid w:val="0084565B"/>
    <w:rPr>
      <w:b/>
      <w:bCs/>
    </w:rPr>
  </w:style>
  <w:style w:type="character" w:customStyle="1" w:styleId="CommentSubjectChar">
    <w:name w:val="Comment Subject Char"/>
    <w:basedOn w:val="CommentTextChar"/>
    <w:link w:val="CommentSubject"/>
    <w:uiPriority w:val="99"/>
    <w:semiHidden/>
    <w:rsid w:val="00845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9e00ffc-3bfb-41e9-a839-29d5b485647c}" enabled="1" method="Standard" siteId="{78e09523-679a-4e88-b824-3edbf7b1083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195</Words>
  <Characters>992</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Ryan-Anderson</dc:creator>
  <cp:lastModifiedBy>Katie Ryan-Anderson</cp:lastModifiedBy>
  <cp:revision>6</cp:revision>
  <dcterms:created xsi:type="dcterms:W3CDTF">2025-10-13T17:51:00Z</dcterms:created>
  <dcterms:modified xsi:type="dcterms:W3CDTF">2025-11-03T22:19:00Z</dcterms:modified>
</cp:coreProperties>
</file>